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47C90" w14:textId="1FA9D66A" w:rsidR="005F5A7D" w:rsidRPr="00BB69D1" w:rsidRDefault="00810528">
      <w:pPr>
        <w:rPr>
          <w:rFonts w:ascii="Times New Roman" w:hAnsi="Times New Roman" w:cs="Times New Roman"/>
          <w:i/>
          <w:sz w:val="24"/>
          <w:szCs w:val="24"/>
          <w:lang w:val="en-US"/>
        </w:rPr>
      </w:pPr>
      <w:r w:rsidRPr="00BB69D1">
        <w:rPr>
          <w:rFonts w:ascii="Times New Roman" w:hAnsi="Times New Roman" w:cs="Times New Roman"/>
          <w:i/>
          <w:sz w:val="24"/>
          <w:szCs w:val="24"/>
          <w:lang w:val="en-US"/>
        </w:rPr>
        <w:t>Politic</w:t>
      </w:r>
      <w:r w:rsidR="005F5A7D" w:rsidRPr="00BB69D1">
        <w:rPr>
          <w:rFonts w:ascii="Times New Roman" w:hAnsi="Times New Roman" w:cs="Times New Roman"/>
          <w:i/>
          <w:sz w:val="24"/>
          <w:szCs w:val="24"/>
          <w:lang w:val="en-US"/>
        </w:rPr>
        <w:t>al Education and the Pandemic</w:t>
      </w:r>
    </w:p>
    <w:p w14:paraId="2E7B8DDC" w14:textId="69C9D5FA" w:rsidR="00810528" w:rsidRPr="00BB69D1" w:rsidRDefault="005F5A7D">
      <w:pPr>
        <w:rPr>
          <w:rFonts w:ascii="Times New Roman" w:hAnsi="Times New Roman" w:cs="Times New Roman"/>
          <w:sz w:val="24"/>
          <w:szCs w:val="24"/>
          <w:lang w:val="en-US"/>
        </w:rPr>
      </w:pPr>
      <w:r w:rsidRPr="00BB69D1">
        <w:rPr>
          <w:rFonts w:ascii="Times New Roman" w:hAnsi="Times New Roman" w:cs="Times New Roman"/>
          <w:sz w:val="24"/>
          <w:szCs w:val="24"/>
          <w:lang w:val="en-US"/>
        </w:rPr>
        <w:t>O</w:t>
      </w:r>
      <w:r w:rsidR="00810528" w:rsidRPr="00BB69D1">
        <w:rPr>
          <w:rFonts w:ascii="Times New Roman" w:hAnsi="Times New Roman" w:cs="Times New Roman"/>
          <w:sz w:val="24"/>
          <w:szCs w:val="24"/>
          <w:lang w:val="en-US"/>
        </w:rPr>
        <w:t xml:space="preserve">nline seminar, </w:t>
      </w:r>
      <w:r w:rsidR="00E75D6A" w:rsidRPr="00BB69D1">
        <w:rPr>
          <w:rFonts w:ascii="Times New Roman" w:hAnsi="Times New Roman" w:cs="Times New Roman"/>
          <w:sz w:val="24"/>
          <w:szCs w:val="24"/>
          <w:lang w:val="en-US"/>
        </w:rPr>
        <w:t xml:space="preserve">Friday, </w:t>
      </w:r>
      <w:r w:rsidR="00810528" w:rsidRPr="00BB69D1">
        <w:rPr>
          <w:rFonts w:ascii="Times New Roman" w:hAnsi="Times New Roman" w:cs="Times New Roman"/>
          <w:sz w:val="24"/>
          <w:szCs w:val="24"/>
          <w:lang w:val="en-US"/>
        </w:rPr>
        <w:t>November 6, 2020</w:t>
      </w:r>
    </w:p>
    <w:p w14:paraId="0D2A115E" w14:textId="574B0D63" w:rsidR="00E75D6A" w:rsidRPr="00BB69D1" w:rsidRDefault="00E75D6A" w:rsidP="00E75D6A">
      <w:pPr>
        <w:spacing w:after="0" w:line="240" w:lineRule="auto"/>
        <w:rPr>
          <w:rFonts w:ascii="Times New Roman" w:eastAsia="Hiragino Kaku Gothic ProN" w:hAnsi="Times New Roman" w:cs="Times New Roman"/>
          <w:color w:val="333333"/>
          <w:sz w:val="24"/>
          <w:szCs w:val="24"/>
          <w:shd w:val="clear" w:color="auto" w:fill="FFFFFF"/>
          <w:lang w:val="en-US" w:eastAsia="ja-JP"/>
        </w:rPr>
      </w:pPr>
      <w:r w:rsidRPr="00BB69D1">
        <w:rPr>
          <w:rFonts w:ascii="Times New Roman" w:eastAsia="Hiragino Kaku Gothic ProN" w:hAnsi="Times New Roman" w:cs="Times New Roman"/>
          <w:color w:val="333333"/>
          <w:sz w:val="24"/>
          <w:szCs w:val="24"/>
          <w:shd w:val="clear" w:color="auto" w:fill="FFFFFF"/>
          <w:lang w:val="en-US" w:eastAsia="ja-JP"/>
        </w:rPr>
        <w:t>Funded by JSPS Promotion of Joint International Research (Fostering Joint International Research (B))</w:t>
      </w:r>
    </w:p>
    <w:p w14:paraId="04B2B2ED" w14:textId="5686D1C3" w:rsidR="00E75D6A" w:rsidRPr="00BB69D1" w:rsidRDefault="00E75D6A" w:rsidP="00E75D6A">
      <w:pPr>
        <w:spacing w:after="0" w:line="240" w:lineRule="auto"/>
        <w:rPr>
          <w:rFonts w:ascii="Times New Roman" w:eastAsia="ＭＳ Ｐゴシック" w:hAnsi="Times New Roman" w:cs="Times New Roman"/>
          <w:sz w:val="24"/>
          <w:szCs w:val="24"/>
          <w:lang w:val="en-US" w:eastAsia="ja-JP"/>
        </w:rPr>
      </w:pPr>
      <w:r w:rsidRPr="00BB69D1">
        <w:rPr>
          <w:rFonts w:ascii="Times New Roman" w:eastAsia="Hiragino Kaku Gothic ProN" w:hAnsi="Times New Roman" w:cs="Times New Roman"/>
          <w:color w:val="333333"/>
          <w:sz w:val="24"/>
          <w:szCs w:val="24"/>
          <w:shd w:val="clear" w:color="auto" w:fill="FFFFFF"/>
          <w:lang w:val="en-US" w:eastAsia="ja-JP"/>
        </w:rPr>
        <w:t>“Political education for living with the other: a Japanese initiative in international</w:t>
      </w:r>
      <w:r w:rsidRPr="00BB69D1">
        <w:rPr>
          <w:rFonts w:ascii="Times New Roman" w:eastAsia="Hiragino Kaku Gothic ProN" w:hAnsi="Times New Roman" w:cs="Times New Roman"/>
          <w:color w:val="333333"/>
          <w:sz w:val="24"/>
          <w:szCs w:val="24"/>
          <w:lang w:val="en-US" w:eastAsia="ja-JP"/>
        </w:rPr>
        <w:br/>
      </w:r>
      <w:r w:rsidRPr="00BB69D1">
        <w:rPr>
          <w:rFonts w:ascii="Times New Roman" w:eastAsia="Hiragino Kaku Gothic ProN" w:hAnsi="Times New Roman" w:cs="Times New Roman"/>
          <w:color w:val="333333"/>
          <w:sz w:val="24"/>
          <w:szCs w:val="24"/>
          <w:shd w:val="clear" w:color="auto" w:fill="FFFFFF"/>
          <w:lang w:val="en-US" w:eastAsia="ja-JP"/>
        </w:rPr>
        <w:t>dialogue on American practical philosophy”</w:t>
      </w:r>
    </w:p>
    <w:p w14:paraId="54FDF9FA" w14:textId="6523D563" w:rsidR="009F44B1" w:rsidRPr="00BB69D1" w:rsidRDefault="009F44B1" w:rsidP="009F44B1">
      <w:pPr>
        <w:shd w:val="clear" w:color="auto" w:fill="FFFFFF"/>
        <w:spacing w:after="0" w:line="240" w:lineRule="auto"/>
        <w:rPr>
          <w:rFonts w:ascii="Times New Roman" w:eastAsia="ＭＳ Ｐゴシック" w:hAnsi="Times New Roman" w:cs="Times New Roman"/>
          <w:color w:val="222222"/>
          <w:sz w:val="24"/>
          <w:szCs w:val="24"/>
          <w:lang w:val="en-US" w:eastAsia="ja-JP"/>
        </w:rPr>
      </w:pPr>
    </w:p>
    <w:p w14:paraId="2ABE10BB" w14:textId="77777777" w:rsidR="00E75D6A" w:rsidRPr="00BB69D1" w:rsidRDefault="00E75D6A" w:rsidP="009F44B1">
      <w:pPr>
        <w:shd w:val="clear" w:color="auto" w:fill="FFFFFF"/>
        <w:spacing w:after="0" w:line="240" w:lineRule="auto"/>
        <w:rPr>
          <w:rFonts w:ascii="Times New Roman" w:eastAsia="ＭＳ Ｐゴシック" w:hAnsi="Times New Roman" w:cs="Times New Roman"/>
          <w:color w:val="222222"/>
          <w:sz w:val="24"/>
          <w:szCs w:val="24"/>
          <w:lang w:val="en-US" w:eastAsia="ja-JP"/>
        </w:rPr>
      </w:pPr>
    </w:p>
    <w:p w14:paraId="2E6BC97B" w14:textId="77777777" w:rsidR="009F44B1" w:rsidRPr="00BB69D1" w:rsidRDefault="009F44B1">
      <w:pPr>
        <w:rPr>
          <w:rFonts w:ascii="Times New Roman" w:hAnsi="Times New Roman" w:cs="Times New Roman"/>
          <w:sz w:val="24"/>
          <w:szCs w:val="24"/>
          <w:lang w:val="en-US"/>
        </w:rPr>
      </w:pPr>
      <w:r w:rsidRPr="00BB69D1">
        <w:rPr>
          <w:rFonts w:ascii="Times New Roman" w:hAnsi="Times New Roman" w:cs="Times New Roman"/>
          <w:sz w:val="24"/>
          <w:szCs w:val="24"/>
          <w:lang w:val="en-US"/>
        </w:rPr>
        <w:t>Opening</w:t>
      </w:r>
    </w:p>
    <w:p w14:paraId="781D4F78" w14:textId="3602D33D" w:rsidR="00810528" w:rsidRPr="00BB69D1" w:rsidRDefault="009F44B1">
      <w:pPr>
        <w:rPr>
          <w:rFonts w:ascii="Times New Roman" w:hAnsi="Times New Roman" w:cs="Times New Roman"/>
          <w:sz w:val="24"/>
          <w:szCs w:val="24"/>
          <w:lang w:val="en-US"/>
        </w:rPr>
      </w:pPr>
      <w:r w:rsidRPr="00BB69D1">
        <w:rPr>
          <w:rFonts w:ascii="Times New Roman" w:hAnsi="Times New Roman" w:cs="Times New Roman"/>
          <w:sz w:val="24"/>
          <w:szCs w:val="24"/>
          <w:lang w:val="en-US"/>
        </w:rPr>
        <w:t>8:00 UK, 9:00 France, 10:00 Finland, 1</w:t>
      </w:r>
      <w:r w:rsidR="002E449D" w:rsidRPr="00BB69D1">
        <w:rPr>
          <w:rFonts w:ascii="Times New Roman" w:hAnsi="Times New Roman" w:cs="Times New Roman"/>
          <w:sz w:val="24"/>
          <w:szCs w:val="24"/>
          <w:lang w:val="en-US"/>
        </w:rPr>
        <w:t>7</w:t>
      </w:r>
      <w:r w:rsidRPr="00BB69D1">
        <w:rPr>
          <w:rFonts w:ascii="Times New Roman" w:hAnsi="Times New Roman" w:cs="Times New Roman"/>
          <w:sz w:val="24"/>
          <w:szCs w:val="24"/>
          <w:lang w:val="en-US"/>
        </w:rPr>
        <w:t>:00 Japan</w:t>
      </w:r>
    </w:p>
    <w:p w14:paraId="177E9BFE" w14:textId="77777777" w:rsidR="009F44B1" w:rsidRPr="00BB69D1" w:rsidRDefault="009F44B1">
      <w:pPr>
        <w:rPr>
          <w:rFonts w:ascii="Times New Roman" w:hAnsi="Times New Roman" w:cs="Times New Roman"/>
          <w:sz w:val="24"/>
          <w:szCs w:val="24"/>
        </w:rPr>
      </w:pPr>
    </w:p>
    <w:p w14:paraId="6F331A3D" w14:textId="0320D0A5" w:rsidR="009F44B1" w:rsidRPr="00BB69D1" w:rsidRDefault="009F44B1" w:rsidP="009F44B1">
      <w:pPr>
        <w:rPr>
          <w:rFonts w:ascii="Times New Roman" w:hAnsi="Times New Roman" w:cs="Times New Roman"/>
          <w:sz w:val="24"/>
          <w:szCs w:val="24"/>
          <w:lang w:val="en-US"/>
        </w:rPr>
      </w:pPr>
      <w:r w:rsidRPr="00BB69D1">
        <w:rPr>
          <w:rFonts w:ascii="Times New Roman" w:hAnsi="Times New Roman" w:cs="Times New Roman"/>
          <w:b/>
          <w:bCs/>
          <w:sz w:val="24"/>
          <w:szCs w:val="24"/>
          <w:lang w:val="en-US"/>
        </w:rPr>
        <w:t xml:space="preserve">Sari </w:t>
      </w:r>
      <w:proofErr w:type="spellStart"/>
      <w:r w:rsidRPr="00BB69D1">
        <w:rPr>
          <w:rFonts w:ascii="Times New Roman" w:hAnsi="Times New Roman" w:cs="Times New Roman"/>
          <w:b/>
          <w:bCs/>
          <w:sz w:val="24"/>
          <w:szCs w:val="24"/>
          <w:lang w:val="en-US"/>
        </w:rPr>
        <w:t>Kivistö</w:t>
      </w:r>
      <w:proofErr w:type="spellEnd"/>
      <w:r w:rsidRPr="00BB69D1">
        <w:rPr>
          <w:rFonts w:ascii="Times New Roman" w:hAnsi="Times New Roman" w:cs="Times New Roman"/>
          <w:b/>
          <w:bCs/>
          <w:sz w:val="24"/>
          <w:szCs w:val="24"/>
          <w:lang w:val="en-US"/>
        </w:rPr>
        <w:t xml:space="preserve"> &amp; Sami </w:t>
      </w:r>
      <w:proofErr w:type="spellStart"/>
      <w:r w:rsidRPr="00BB69D1">
        <w:rPr>
          <w:rFonts w:ascii="Times New Roman" w:hAnsi="Times New Roman" w:cs="Times New Roman"/>
          <w:b/>
          <w:bCs/>
          <w:sz w:val="24"/>
          <w:szCs w:val="24"/>
          <w:lang w:val="en-US"/>
        </w:rPr>
        <w:t>Pihlström</w:t>
      </w:r>
      <w:proofErr w:type="spellEnd"/>
      <w:r w:rsidRPr="00BB69D1">
        <w:rPr>
          <w:rFonts w:ascii="Times New Roman" w:hAnsi="Times New Roman" w:cs="Times New Roman"/>
          <w:sz w:val="24"/>
          <w:szCs w:val="24"/>
          <w:lang w:val="en-US"/>
        </w:rPr>
        <w:t xml:space="preserve"> (40 minu</w:t>
      </w:r>
      <w:r w:rsidR="00E93E78">
        <w:rPr>
          <w:rFonts w:ascii="Times New Roman" w:hAnsi="Times New Roman" w:cs="Times New Roman"/>
          <w:sz w:val="24"/>
          <w:szCs w:val="24"/>
          <w:lang w:val="en-US"/>
        </w:rPr>
        <w:t>t</w:t>
      </w:r>
      <w:r w:rsidRPr="00BB69D1">
        <w:rPr>
          <w:rFonts w:ascii="Times New Roman" w:hAnsi="Times New Roman" w:cs="Times New Roman"/>
          <w:sz w:val="24"/>
          <w:szCs w:val="24"/>
          <w:lang w:val="en-US"/>
        </w:rPr>
        <w:t>es)</w:t>
      </w:r>
      <w:r w:rsidR="00E93E78">
        <w:rPr>
          <w:rFonts w:ascii="Times New Roman" w:hAnsi="Times New Roman" w:cs="Times New Roman"/>
          <w:sz w:val="24"/>
          <w:szCs w:val="24"/>
          <w:lang w:val="en-US"/>
        </w:rPr>
        <w:t xml:space="preserve"> (University of Helsinki and </w:t>
      </w:r>
      <w:proofErr w:type="spellStart"/>
      <w:r w:rsidR="00E93E78">
        <w:rPr>
          <w:rFonts w:ascii="Times New Roman" w:hAnsi="Times New Roman" w:cs="Times New Roman"/>
          <w:sz w:val="24"/>
          <w:szCs w:val="24"/>
          <w:lang w:val="en-US"/>
        </w:rPr>
        <w:t>Tampare</w:t>
      </w:r>
      <w:proofErr w:type="spellEnd"/>
      <w:r w:rsidR="00E93E78">
        <w:rPr>
          <w:rFonts w:ascii="Times New Roman" w:hAnsi="Times New Roman" w:cs="Times New Roman"/>
          <w:sz w:val="24"/>
          <w:szCs w:val="24"/>
          <w:lang w:val="en-US"/>
        </w:rPr>
        <w:t xml:space="preserve"> University)</w:t>
      </w:r>
    </w:p>
    <w:p w14:paraId="1682947E" w14:textId="5F4C4442" w:rsidR="009F44B1" w:rsidRDefault="009F44B1" w:rsidP="009F44B1">
      <w:pPr>
        <w:rPr>
          <w:rFonts w:ascii="Times New Roman" w:hAnsi="Times New Roman" w:cs="Times New Roman"/>
          <w:sz w:val="24"/>
          <w:szCs w:val="24"/>
          <w:lang w:val="en-US"/>
        </w:rPr>
      </w:pPr>
      <w:r w:rsidRPr="00BB69D1">
        <w:rPr>
          <w:rFonts w:ascii="Times New Roman" w:hAnsi="Times New Roman" w:cs="Times New Roman"/>
          <w:sz w:val="24"/>
          <w:szCs w:val="24"/>
        </w:rPr>
        <w:t xml:space="preserve"> </w:t>
      </w:r>
      <w:r w:rsidRPr="00BB69D1">
        <w:rPr>
          <w:rFonts w:ascii="Times New Roman" w:hAnsi="Times New Roman" w:cs="Times New Roman"/>
          <w:sz w:val="24"/>
          <w:szCs w:val="24"/>
          <w:lang w:val="en-US"/>
        </w:rPr>
        <w:t>Critical Distance: Thinking about the Abstract Other</w:t>
      </w:r>
    </w:p>
    <w:p w14:paraId="0BE379E9" w14:textId="6F62D212" w:rsidR="00E93E78" w:rsidRPr="00BB69D1" w:rsidRDefault="00E93E78" w:rsidP="009F44B1">
      <w:pPr>
        <w:rPr>
          <w:rFonts w:ascii="Times New Roman" w:hAnsi="Times New Roman" w:cs="Times New Roman"/>
          <w:sz w:val="24"/>
          <w:szCs w:val="24"/>
          <w:lang w:val="en-US"/>
        </w:rPr>
      </w:pPr>
      <w:r w:rsidRPr="00E93E78">
        <w:rPr>
          <w:rFonts w:ascii="Times New Roman" w:hAnsi="Times New Roman" w:cs="Times New Roman" w:hint="eastAsia"/>
          <w:i/>
          <w:iCs/>
          <w:sz w:val="24"/>
          <w:szCs w:val="24"/>
          <w:lang w:val="en-US"/>
        </w:rPr>
        <w:t>C</w:t>
      </w:r>
      <w:r w:rsidRPr="00E93E78">
        <w:rPr>
          <w:rFonts w:ascii="Times New Roman" w:hAnsi="Times New Roman" w:cs="Times New Roman"/>
          <w:i/>
          <w:iCs/>
          <w:sz w:val="24"/>
          <w:szCs w:val="24"/>
          <w:lang w:val="en-US"/>
        </w:rPr>
        <w:t>hair:</w:t>
      </w:r>
      <w:r>
        <w:rPr>
          <w:rFonts w:ascii="Times New Roman" w:hAnsi="Times New Roman" w:cs="Times New Roman"/>
          <w:sz w:val="24"/>
          <w:szCs w:val="24"/>
          <w:lang w:val="en-US"/>
        </w:rPr>
        <w:t xml:space="preserve"> Naoko Saito (Kyoto University)</w:t>
      </w:r>
    </w:p>
    <w:p w14:paraId="2A8762D7" w14:textId="77777777" w:rsidR="009F44B1" w:rsidRPr="00BB69D1" w:rsidRDefault="009F44B1">
      <w:pPr>
        <w:rPr>
          <w:rFonts w:ascii="Times New Roman" w:hAnsi="Times New Roman" w:cs="Times New Roman"/>
          <w:sz w:val="24"/>
          <w:szCs w:val="24"/>
        </w:rPr>
      </w:pPr>
    </w:p>
    <w:p w14:paraId="26E7AD5F" w14:textId="476B1D7F" w:rsidR="009F44B1" w:rsidRPr="00BB69D1" w:rsidRDefault="009F44B1" w:rsidP="009F44B1">
      <w:pPr>
        <w:rPr>
          <w:rFonts w:ascii="Times New Roman" w:hAnsi="Times New Roman" w:cs="Times New Roman"/>
          <w:sz w:val="24"/>
          <w:szCs w:val="24"/>
          <w:lang w:val="en-US" w:eastAsia="ja-JP"/>
        </w:rPr>
      </w:pPr>
      <w:r w:rsidRPr="00BB69D1">
        <w:rPr>
          <w:rFonts w:ascii="Times New Roman" w:hAnsi="Times New Roman" w:cs="Times New Roman"/>
          <w:b/>
          <w:bCs/>
          <w:sz w:val="24"/>
          <w:szCs w:val="24"/>
          <w:lang w:val="en-US"/>
        </w:rPr>
        <w:t>Naoko Sa</w:t>
      </w:r>
      <w:r w:rsidRPr="005954D2">
        <w:rPr>
          <w:rFonts w:ascii="Times New Roman" w:hAnsi="Times New Roman" w:cs="Times New Roman"/>
          <w:b/>
          <w:bCs/>
          <w:sz w:val="24"/>
          <w:szCs w:val="24"/>
          <w:lang w:val="en-US"/>
        </w:rPr>
        <w:t xml:space="preserve">ito </w:t>
      </w:r>
      <w:r w:rsidR="005954D2" w:rsidRPr="005954D2">
        <w:rPr>
          <w:rFonts w:ascii="Times New Roman" w:hAnsi="Times New Roman" w:cs="Times New Roman"/>
          <w:b/>
          <w:bCs/>
          <w:sz w:val="24"/>
          <w:szCs w:val="24"/>
          <w:lang w:val="en-US"/>
        </w:rPr>
        <w:t xml:space="preserve">and Tomohiro Akiyama </w:t>
      </w:r>
      <w:r w:rsidRPr="00BB69D1">
        <w:rPr>
          <w:rFonts w:ascii="Times New Roman" w:hAnsi="Times New Roman" w:cs="Times New Roman"/>
          <w:sz w:val="24"/>
          <w:szCs w:val="24"/>
          <w:lang w:val="en-US"/>
        </w:rPr>
        <w:t>(40 minutes)</w:t>
      </w:r>
      <w:r w:rsidR="00E93E78">
        <w:rPr>
          <w:rFonts w:ascii="Times New Roman" w:hAnsi="Times New Roman" w:cs="Times New Roman"/>
          <w:sz w:val="24"/>
          <w:szCs w:val="24"/>
          <w:lang w:val="en-US"/>
        </w:rPr>
        <w:t xml:space="preserve"> (Kyoto University)</w:t>
      </w:r>
    </w:p>
    <w:p w14:paraId="20F2D222" w14:textId="517BD440" w:rsidR="009F44B1" w:rsidRPr="00BB69D1" w:rsidRDefault="009F44B1" w:rsidP="009F44B1">
      <w:pPr>
        <w:rPr>
          <w:rFonts w:ascii="Times New Roman" w:eastAsia="Times New Roman" w:hAnsi="Times New Roman" w:cs="Times New Roman"/>
          <w:sz w:val="24"/>
          <w:szCs w:val="24"/>
          <w:lang w:eastAsia="ja-JP"/>
        </w:rPr>
      </w:pPr>
      <w:r w:rsidRPr="00BB69D1">
        <w:rPr>
          <w:rFonts w:ascii="Times New Roman" w:eastAsia="Times New Roman" w:hAnsi="Times New Roman" w:cs="Times New Roman"/>
          <w:sz w:val="24"/>
          <w:szCs w:val="24"/>
          <w:shd w:val="clear" w:color="auto" w:fill="FFFFFF"/>
          <w:lang w:val="en-US" w:eastAsia="en-GB"/>
        </w:rPr>
        <w:t>Distance Education and the Pursuit of the Common</w:t>
      </w:r>
      <w:r w:rsidR="003E4A2F">
        <w:rPr>
          <w:rFonts w:ascii="Times New Roman" w:eastAsia="Times New Roman" w:hAnsi="Times New Roman" w:cs="Times New Roman"/>
          <w:sz w:val="24"/>
          <w:szCs w:val="24"/>
          <w:shd w:val="clear" w:color="auto" w:fill="FFFFFF"/>
          <w:lang w:val="en-US" w:eastAsia="en-GB"/>
        </w:rPr>
        <w:t xml:space="preserve"> </w:t>
      </w:r>
      <w:r w:rsidR="003E4A2F" w:rsidRPr="00C8488A">
        <w:rPr>
          <w:rFonts w:ascii="Times New Roman" w:eastAsia="ＭＳ Ｐゴシック" w:hAnsi="Times New Roman" w:cs="Times New Roman"/>
          <w:color w:val="000000" w:themeColor="text1"/>
        </w:rPr>
        <w:t xml:space="preserve">at </w:t>
      </w:r>
      <w:proofErr w:type="spellStart"/>
      <w:r w:rsidR="003E4A2F" w:rsidRPr="00C8488A">
        <w:rPr>
          <w:rFonts w:ascii="Times New Roman" w:eastAsia="ＭＳ Ｐゴシック" w:hAnsi="Times New Roman" w:cs="Times New Roman"/>
          <w:color w:val="000000" w:themeColor="text1"/>
        </w:rPr>
        <w:t>the</w:t>
      </w:r>
      <w:proofErr w:type="spellEnd"/>
      <w:r w:rsidR="003E4A2F" w:rsidRPr="00C8488A">
        <w:rPr>
          <w:rFonts w:ascii="Times New Roman" w:eastAsia="ＭＳ Ｐゴシック" w:hAnsi="Times New Roman" w:cs="Times New Roman"/>
          <w:color w:val="000000" w:themeColor="text1"/>
        </w:rPr>
        <w:t xml:space="preserve"> </w:t>
      </w:r>
      <w:r w:rsidR="003E4A2F">
        <w:rPr>
          <w:rFonts w:ascii="Times New Roman" w:eastAsia="ＭＳ Ｐゴシック" w:hAnsi="Times New Roman" w:cs="Times New Roman"/>
          <w:color w:val="000000" w:themeColor="text1"/>
        </w:rPr>
        <w:t>T</w:t>
      </w:r>
      <w:r w:rsidR="003E4A2F" w:rsidRPr="00C8488A">
        <w:rPr>
          <w:rFonts w:ascii="Times New Roman" w:eastAsia="ＭＳ Ｐゴシック" w:hAnsi="Times New Roman" w:cs="Times New Roman"/>
          <w:color w:val="000000" w:themeColor="text1"/>
        </w:rPr>
        <w:t xml:space="preserve">ime of </w:t>
      </w:r>
      <w:r w:rsidR="003E4A2F">
        <w:rPr>
          <w:rFonts w:ascii="Times New Roman" w:eastAsia="ＭＳ Ｐゴシック" w:hAnsi="Times New Roman" w:cs="Times New Roman"/>
          <w:color w:val="000000" w:themeColor="text1"/>
        </w:rPr>
        <w:t>COVID-19</w:t>
      </w:r>
      <w:r w:rsidR="003E4A2F">
        <w:rPr>
          <w:rFonts w:ascii="Times New Roman" w:eastAsia="Times New Roman" w:hAnsi="Times New Roman" w:cs="Times New Roman"/>
          <w:sz w:val="24"/>
          <w:szCs w:val="24"/>
          <w:shd w:val="clear" w:color="auto" w:fill="FFFFFF"/>
          <w:lang w:val="en-US" w:eastAsia="en-GB"/>
        </w:rPr>
        <w:t>: Ontology of Separation</w:t>
      </w:r>
    </w:p>
    <w:p w14:paraId="1D289A86" w14:textId="7712B2C3" w:rsidR="00E93E78" w:rsidRPr="00BB69D1" w:rsidRDefault="00E93E78" w:rsidP="00E93E78">
      <w:pPr>
        <w:rPr>
          <w:rFonts w:ascii="Times New Roman" w:hAnsi="Times New Roman" w:cs="Times New Roman"/>
          <w:sz w:val="24"/>
          <w:szCs w:val="24"/>
          <w:lang w:val="en-US"/>
        </w:rPr>
      </w:pPr>
      <w:r w:rsidRPr="00851BBD">
        <w:rPr>
          <w:rFonts w:ascii="Times New Roman" w:hAnsi="Times New Roman" w:cs="Times New Roman" w:hint="eastAsia"/>
          <w:i/>
          <w:iCs/>
          <w:sz w:val="24"/>
          <w:szCs w:val="24"/>
        </w:rPr>
        <w:t>C</w:t>
      </w:r>
      <w:r w:rsidRPr="00851BBD">
        <w:rPr>
          <w:rFonts w:ascii="Times New Roman" w:hAnsi="Times New Roman" w:cs="Times New Roman"/>
          <w:i/>
          <w:iCs/>
          <w:sz w:val="24"/>
          <w:szCs w:val="24"/>
        </w:rPr>
        <w:t>hair</w:t>
      </w:r>
      <w:r>
        <w:rPr>
          <w:rFonts w:ascii="Times New Roman" w:hAnsi="Times New Roman" w:cs="Times New Roman"/>
          <w:sz w:val="24"/>
          <w:szCs w:val="24"/>
        </w:rPr>
        <w:t>:</w:t>
      </w:r>
      <w:r w:rsidRPr="00E93E78">
        <w:rPr>
          <w:rFonts w:ascii="Times New Roman" w:hAnsi="Times New Roman" w:cs="Times New Roman"/>
          <w:sz w:val="24"/>
          <w:szCs w:val="24"/>
        </w:rPr>
        <w:t xml:space="preserve"> </w:t>
      </w:r>
      <w:r w:rsidRPr="00E93E78">
        <w:rPr>
          <w:rFonts w:ascii="Times New Roman" w:hAnsi="Times New Roman" w:cs="Times New Roman"/>
          <w:sz w:val="24"/>
          <w:szCs w:val="24"/>
          <w:lang w:val="en-US"/>
        </w:rPr>
        <w:t>Paul Standish</w:t>
      </w:r>
      <w:r>
        <w:rPr>
          <w:rFonts w:ascii="Times New Roman" w:hAnsi="Times New Roman" w:cs="Times New Roman"/>
          <w:sz w:val="24"/>
          <w:szCs w:val="24"/>
          <w:lang w:val="en-US"/>
        </w:rPr>
        <w:t xml:space="preserve"> (UCL Institute of Education)</w:t>
      </w:r>
    </w:p>
    <w:p w14:paraId="1E7413CE" w14:textId="39BCD2BC" w:rsidR="009F44B1" w:rsidRPr="00BB69D1" w:rsidRDefault="009F44B1">
      <w:pPr>
        <w:rPr>
          <w:rFonts w:ascii="Times New Roman" w:hAnsi="Times New Roman" w:cs="Times New Roman"/>
          <w:sz w:val="24"/>
          <w:szCs w:val="24"/>
        </w:rPr>
      </w:pPr>
    </w:p>
    <w:p w14:paraId="66289B2D" w14:textId="71C4C21C" w:rsidR="009F44B1" w:rsidRPr="00BB69D1" w:rsidRDefault="009F44B1">
      <w:pPr>
        <w:rPr>
          <w:rFonts w:ascii="Times New Roman" w:hAnsi="Times New Roman" w:cs="Times New Roman"/>
          <w:sz w:val="24"/>
          <w:szCs w:val="24"/>
          <w:lang w:val="en-US"/>
        </w:rPr>
      </w:pPr>
      <w:r w:rsidRPr="00BB69D1">
        <w:rPr>
          <w:rFonts w:ascii="Times New Roman" w:hAnsi="Times New Roman" w:cs="Times New Roman"/>
          <w:b/>
          <w:bCs/>
          <w:sz w:val="24"/>
          <w:szCs w:val="24"/>
          <w:lang w:val="en-US"/>
        </w:rPr>
        <w:t>Paul Standish</w:t>
      </w:r>
      <w:r w:rsidRPr="00BB69D1">
        <w:rPr>
          <w:rFonts w:ascii="Times New Roman" w:hAnsi="Times New Roman" w:cs="Times New Roman"/>
          <w:sz w:val="24"/>
          <w:szCs w:val="24"/>
          <w:lang w:val="en-US"/>
        </w:rPr>
        <w:t xml:space="preserve"> (40 minutes)</w:t>
      </w:r>
      <w:r w:rsidR="00E93E78">
        <w:rPr>
          <w:rFonts w:ascii="Times New Roman" w:hAnsi="Times New Roman" w:cs="Times New Roman"/>
          <w:sz w:val="24"/>
          <w:szCs w:val="24"/>
          <w:lang w:val="en-US"/>
        </w:rPr>
        <w:t xml:space="preserve"> (UCL Institute of Education)</w:t>
      </w:r>
    </w:p>
    <w:p w14:paraId="30AB4742" w14:textId="2457A748" w:rsidR="002E449D" w:rsidRDefault="002E449D" w:rsidP="002E449D">
      <w:pPr>
        <w:rPr>
          <w:rFonts w:ascii="Times New Roman" w:hAnsi="Times New Roman" w:cs="Times New Roman"/>
          <w:sz w:val="24"/>
          <w:szCs w:val="24"/>
        </w:rPr>
      </w:pPr>
      <w:r w:rsidRPr="00BB69D1">
        <w:rPr>
          <w:rFonts w:ascii="Times New Roman" w:hAnsi="Times New Roman" w:cs="Times New Roman"/>
          <w:sz w:val="24"/>
          <w:szCs w:val="24"/>
        </w:rPr>
        <w:t xml:space="preserve">A </w:t>
      </w:r>
      <w:proofErr w:type="spellStart"/>
      <w:r w:rsidRPr="00BB69D1">
        <w:rPr>
          <w:rFonts w:ascii="Times New Roman" w:hAnsi="Times New Roman" w:cs="Times New Roman"/>
          <w:sz w:val="24"/>
          <w:szCs w:val="24"/>
        </w:rPr>
        <w:t>Refraction</w:t>
      </w:r>
      <w:proofErr w:type="spellEnd"/>
      <w:r w:rsidRPr="00BB69D1">
        <w:rPr>
          <w:rFonts w:ascii="Times New Roman" w:hAnsi="Times New Roman" w:cs="Times New Roman"/>
          <w:sz w:val="24"/>
          <w:szCs w:val="24"/>
        </w:rPr>
        <w:t xml:space="preserve"> of </w:t>
      </w:r>
      <w:proofErr w:type="spellStart"/>
      <w:r w:rsidRPr="00BB69D1">
        <w:rPr>
          <w:rFonts w:ascii="Times New Roman" w:hAnsi="Times New Roman" w:cs="Times New Roman"/>
          <w:sz w:val="24"/>
          <w:szCs w:val="24"/>
        </w:rPr>
        <w:t>Education</w:t>
      </w:r>
      <w:proofErr w:type="spellEnd"/>
    </w:p>
    <w:p w14:paraId="51B9396A" w14:textId="2F3B2FEC" w:rsidR="00E93E78" w:rsidRPr="00BB69D1" w:rsidRDefault="00E93E78" w:rsidP="002E449D">
      <w:pPr>
        <w:rPr>
          <w:rFonts w:ascii="Times New Roman" w:hAnsi="Times New Roman" w:cs="Times New Roman"/>
          <w:sz w:val="24"/>
          <w:szCs w:val="24"/>
          <w:lang w:val="en-US"/>
        </w:rPr>
      </w:pPr>
      <w:r w:rsidRPr="00E93E78">
        <w:rPr>
          <w:rFonts w:ascii="Times New Roman" w:hAnsi="Times New Roman" w:cs="Times New Roman"/>
          <w:i/>
          <w:iCs/>
          <w:sz w:val="24"/>
          <w:szCs w:val="24"/>
        </w:rPr>
        <w:t>Chair</w:t>
      </w:r>
      <w:r>
        <w:rPr>
          <w:rFonts w:ascii="Times New Roman" w:hAnsi="Times New Roman" w:cs="Times New Roman"/>
          <w:sz w:val="24"/>
          <w:szCs w:val="24"/>
        </w:rPr>
        <w:t xml:space="preserve">: </w:t>
      </w:r>
      <w:proofErr w:type="spellStart"/>
      <w:r>
        <w:rPr>
          <w:rFonts w:ascii="Times New Roman" w:hAnsi="Times New Roman" w:cs="Times New Roman" w:hint="eastAsia"/>
          <w:sz w:val="24"/>
          <w:szCs w:val="24"/>
        </w:rPr>
        <w:t>A</w:t>
      </w:r>
      <w:r>
        <w:rPr>
          <w:rFonts w:ascii="Times New Roman" w:hAnsi="Times New Roman" w:cs="Times New Roman"/>
          <w:sz w:val="24"/>
          <w:szCs w:val="24"/>
        </w:rPr>
        <w:t>drien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Skilbeck</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(UCL Institute of Education)</w:t>
      </w:r>
    </w:p>
    <w:p w14:paraId="342ED344" w14:textId="77777777" w:rsidR="009F44B1" w:rsidRPr="00BB69D1" w:rsidRDefault="009F44B1">
      <w:pPr>
        <w:rPr>
          <w:rFonts w:ascii="Times New Roman" w:hAnsi="Times New Roman" w:cs="Times New Roman"/>
          <w:sz w:val="24"/>
          <w:szCs w:val="24"/>
          <w:lang w:val="en-US"/>
        </w:rPr>
      </w:pPr>
    </w:p>
    <w:p w14:paraId="036BB5D1" w14:textId="21B3DB20" w:rsidR="009F44B1" w:rsidRPr="00BB69D1" w:rsidRDefault="009F44B1">
      <w:pPr>
        <w:rPr>
          <w:rFonts w:ascii="Times New Roman" w:hAnsi="Times New Roman" w:cs="Times New Roman"/>
          <w:sz w:val="24"/>
          <w:szCs w:val="24"/>
          <w:lang w:val="en-US"/>
        </w:rPr>
      </w:pPr>
      <w:r w:rsidRPr="00BB69D1">
        <w:rPr>
          <w:rFonts w:ascii="Times New Roman" w:hAnsi="Times New Roman" w:cs="Times New Roman"/>
          <w:sz w:val="24"/>
          <w:szCs w:val="24"/>
          <w:lang w:val="en-US"/>
        </w:rPr>
        <w:t xml:space="preserve">Break </w:t>
      </w:r>
      <w:r w:rsidR="00E87F0A" w:rsidRPr="00BB69D1">
        <w:rPr>
          <w:rFonts w:ascii="Times New Roman" w:hAnsi="Times New Roman" w:cs="Times New Roman"/>
          <w:sz w:val="24"/>
          <w:szCs w:val="24"/>
          <w:lang w:val="en-US"/>
        </w:rPr>
        <w:t xml:space="preserve">. . . </w:t>
      </w:r>
      <w:r w:rsidRPr="00BB69D1">
        <w:rPr>
          <w:rFonts w:ascii="Times New Roman" w:hAnsi="Times New Roman" w:cs="Times New Roman"/>
          <w:sz w:val="24"/>
          <w:szCs w:val="24"/>
          <w:lang w:val="en-US"/>
        </w:rPr>
        <w:t>10:00 UK</w:t>
      </w:r>
      <w:r w:rsidR="00E87F0A" w:rsidRPr="00BB69D1">
        <w:rPr>
          <w:rFonts w:ascii="Times New Roman" w:hAnsi="Times New Roman" w:cs="Times New Roman"/>
          <w:sz w:val="24"/>
          <w:szCs w:val="24"/>
          <w:lang w:val="en-US"/>
        </w:rPr>
        <w:t xml:space="preserve">, </w:t>
      </w:r>
      <w:r w:rsidRPr="00BB69D1">
        <w:rPr>
          <w:rFonts w:ascii="Times New Roman" w:hAnsi="Times New Roman" w:cs="Times New Roman"/>
          <w:sz w:val="24"/>
          <w:szCs w:val="24"/>
          <w:lang w:val="en-US"/>
        </w:rPr>
        <w:t>11:</w:t>
      </w:r>
      <w:proofErr w:type="gramStart"/>
      <w:r w:rsidRPr="00BB69D1">
        <w:rPr>
          <w:rFonts w:ascii="Times New Roman" w:hAnsi="Times New Roman" w:cs="Times New Roman"/>
          <w:sz w:val="24"/>
          <w:szCs w:val="24"/>
          <w:lang w:val="en-US"/>
        </w:rPr>
        <w:t>00  France</w:t>
      </w:r>
      <w:proofErr w:type="gramEnd"/>
      <w:r w:rsidRPr="00BB69D1">
        <w:rPr>
          <w:rFonts w:ascii="Times New Roman" w:hAnsi="Times New Roman" w:cs="Times New Roman"/>
          <w:sz w:val="24"/>
          <w:szCs w:val="24"/>
          <w:lang w:val="en-US"/>
        </w:rPr>
        <w:t>, 12:00-13:00  Finland, 1</w:t>
      </w:r>
      <w:r w:rsidR="002E449D" w:rsidRPr="00BB69D1">
        <w:rPr>
          <w:rFonts w:ascii="Times New Roman" w:hAnsi="Times New Roman" w:cs="Times New Roman"/>
          <w:sz w:val="24"/>
          <w:szCs w:val="24"/>
          <w:lang w:val="en-US"/>
        </w:rPr>
        <w:t>9</w:t>
      </w:r>
      <w:r w:rsidRPr="00BB69D1">
        <w:rPr>
          <w:rFonts w:ascii="Times New Roman" w:hAnsi="Times New Roman" w:cs="Times New Roman"/>
          <w:sz w:val="24"/>
          <w:szCs w:val="24"/>
          <w:lang w:val="en-US"/>
        </w:rPr>
        <w:t>:00-</w:t>
      </w:r>
      <w:r w:rsidR="002E449D" w:rsidRPr="00BB69D1">
        <w:rPr>
          <w:rFonts w:ascii="Times New Roman" w:hAnsi="Times New Roman" w:cs="Times New Roman"/>
          <w:sz w:val="24"/>
          <w:szCs w:val="24"/>
          <w:lang w:val="en-US"/>
        </w:rPr>
        <w:t>20</w:t>
      </w:r>
      <w:r w:rsidRPr="00BB69D1">
        <w:rPr>
          <w:rFonts w:ascii="Times New Roman" w:hAnsi="Times New Roman" w:cs="Times New Roman"/>
          <w:sz w:val="24"/>
          <w:szCs w:val="24"/>
          <w:lang w:val="en-US"/>
        </w:rPr>
        <w:t>:00 Japan</w:t>
      </w:r>
    </w:p>
    <w:p w14:paraId="562ACBCC" w14:textId="77777777" w:rsidR="009F44B1" w:rsidRPr="00BB69D1" w:rsidRDefault="009F44B1">
      <w:pPr>
        <w:rPr>
          <w:rFonts w:ascii="Times New Roman" w:hAnsi="Times New Roman" w:cs="Times New Roman"/>
          <w:sz w:val="24"/>
          <w:szCs w:val="24"/>
          <w:lang w:val="en-US"/>
        </w:rPr>
      </w:pPr>
    </w:p>
    <w:p w14:paraId="42D925C7" w14:textId="60E9FAB2" w:rsidR="009F44B1" w:rsidRPr="00BB69D1" w:rsidRDefault="00E87F0A">
      <w:pPr>
        <w:rPr>
          <w:rFonts w:ascii="Times New Roman" w:hAnsi="Times New Roman" w:cs="Times New Roman"/>
          <w:sz w:val="24"/>
          <w:szCs w:val="24"/>
          <w:lang w:val="en-US"/>
        </w:rPr>
      </w:pPr>
      <w:r w:rsidRPr="00BB69D1">
        <w:rPr>
          <w:rFonts w:ascii="Times New Roman" w:hAnsi="Times New Roman" w:cs="Times New Roman"/>
          <w:sz w:val="24"/>
          <w:szCs w:val="24"/>
          <w:lang w:val="en-US"/>
        </w:rPr>
        <w:t xml:space="preserve">11:00 UK, 12:00 France, 13:00 Finland, </w:t>
      </w:r>
      <w:r w:rsidR="002E449D" w:rsidRPr="00BB69D1">
        <w:rPr>
          <w:rFonts w:ascii="Times New Roman" w:hAnsi="Times New Roman" w:cs="Times New Roman"/>
          <w:sz w:val="24"/>
          <w:szCs w:val="24"/>
          <w:lang w:val="en-US"/>
        </w:rPr>
        <w:t>20</w:t>
      </w:r>
      <w:r w:rsidRPr="00BB69D1">
        <w:rPr>
          <w:rFonts w:ascii="Times New Roman" w:hAnsi="Times New Roman" w:cs="Times New Roman"/>
          <w:sz w:val="24"/>
          <w:szCs w:val="24"/>
          <w:lang w:val="en-US"/>
        </w:rPr>
        <w:t>:00 Japan</w:t>
      </w:r>
    </w:p>
    <w:p w14:paraId="39E7BB1D" w14:textId="7A083B93" w:rsidR="002E449D" w:rsidRPr="00F36518" w:rsidRDefault="002E449D" w:rsidP="00F36518">
      <w:pPr>
        <w:rPr>
          <w:rFonts w:ascii="Times New Roman" w:hAnsi="Times New Roman" w:cs="Times New Roman"/>
          <w:sz w:val="24"/>
          <w:szCs w:val="24"/>
          <w:lang w:val="en-US"/>
        </w:rPr>
      </w:pPr>
      <w:r w:rsidRPr="00BB69D1">
        <w:rPr>
          <w:rFonts w:ascii="Times New Roman" w:eastAsia="ＭＳ Ｐゴシック" w:hAnsi="Times New Roman" w:cs="Times New Roman"/>
          <w:b/>
          <w:bCs/>
          <w:color w:val="212121"/>
          <w:sz w:val="24"/>
          <w:szCs w:val="24"/>
          <w:shd w:val="clear" w:color="auto" w:fill="FFFFFF"/>
          <w:lang w:val="en-US" w:eastAsia="ja-JP"/>
        </w:rPr>
        <w:t xml:space="preserve">Daniele </w:t>
      </w:r>
      <w:proofErr w:type="spellStart"/>
      <w:r w:rsidRPr="00BB69D1">
        <w:rPr>
          <w:rFonts w:ascii="Times New Roman" w:eastAsia="ＭＳ Ｐゴシック" w:hAnsi="Times New Roman" w:cs="Times New Roman"/>
          <w:b/>
          <w:bCs/>
          <w:color w:val="212121"/>
          <w:sz w:val="24"/>
          <w:szCs w:val="24"/>
          <w:shd w:val="clear" w:color="auto" w:fill="FFFFFF"/>
          <w:lang w:val="en-US" w:eastAsia="ja-JP"/>
        </w:rPr>
        <w:t>Lorenzini</w:t>
      </w:r>
      <w:proofErr w:type="spellEnd"/>
      <w:r w:rsidRPr="00BB69D1">
        <w:rPr>
          <w:rFonts w:ascii="Times New Roman" w:hAnsi="Times New Roman" w:cs="Times New Roman"/>
          <w:sz w:val="24"/>
          <w:szCs w:val="24"/>
          <w:lang w:val="en-US"/>
        </w:rPr>
        <w:t xml:space="preserve"> (40 minutes)</w:t>
      </w:r>
      <w:r w:rsidR="00F36518">
        <w:rPr>
          <w:rFonts w:ascii="Times New Roman" w:hAnsi="Times New Roman" w:cs="Times New Roman"/>
          <w:sz w:val="24"/>
          <w:szCs w:val="24"/>
          <w:lang w:val="en-US"/>
        </w:rPr>
        <w:t xml:space="preserve"> (University of Warwick)</w:t>
      </w:r>
    </w:p>
    <w:p w14:paraId="50EC7C02" w14:textId="6BEF5E17" w:rsidR="00F36518" w:rsidRDefault="00F36518" w:rsidP="00F36518">
      <w:pPr>
        <w:rPr>
          <w:rFonts w:ascii="Times New Roman" w:hAnsi="Times New Roman" w:cs="Times New Roman"/>
          <w:sz w:val="24"/>
          <w:szCs w:val="24"/>
        </w:rPr>
      </w:pPr>
      <w:proofErr w:type="spellStart"/>
      <w:r>
        <w:rPr>
          <w:rFonts w:ascii="Times New Roman" w:hAnsi="Times New Roman" w:cs="Times New Roman"/>
          <w:sz w:val="24"/>
          <w:szCs w:val="24"/>
        </w:rPr>
        <w:t>Biopolitics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Democracy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Education</w:t>
      </w:r>
      <w:proofErr w:type="spellEnd"/>
    </w:p>
    <w:p w14:paraId="1B5E2D06" w14:textId="5E0E654B" w:rsidR="00F36518" w:rsidRPr="00BB69D1" w:rsidRDefault="00F36518" w:rsidP="00F36518">
      <w:pPr>
        <w:rPr>
          <w:rFonts w:ascii="Times New Roman" w:hAnsi="Times New Roman" w:cs="Times New Roman"/>
          <w:sz w:val="24"/>
          <w:szCs w:val="24"/>
          <w:lang w:val="en-US"/>
        </w:rPr>
      </w:pPr>
      <w:r w:rsidRPr="00E93E78">
        <w:rPr>
          <w:rFonts w:ascii="Times New Roman" w:hAnsi="Times New Roman" w:cs="Times New Roman"/>
          <w:i/>
          <w:iCs/>
          <w:sz w:val="24"/>
          <w:szCs w:val="24"/>
        </w:rPr>
        <w:t>Chair</w:t>
      </w:r>
      <w:r>
        <w:rPr>
          <w:rFonts w:ascii="Times New Roman" w:hAnsi="Times New Roman" w:cs="Times New Roman"/>
          <w:sz w:val="24"/>
          <w:szCs w:val="24"/>
        </w:rPr>
        <w:t xml:space="preserve">: </w:t>
      </w:r>
      <w:r>
        <w:rPr>
          <w:rFonts w:ascii="Times New Roman" w:hAnsi="Times New Roman" w:cs="Times New Roman"/>
          <w:sz w:val="24"/>
          <w:szCs w:val="24"/>
        </w:rPr>
        <w:t xml:space="preserve">Sandra </w:t>
      </w:r>
      <w:proofErr w:type="spellStart"/>
      <w:r>
        <w:rPr>
          <w:rFonts w:ascii="Times New Roman" w:hAnsi="Times New Roman" w:cs="Times New Roman"/>
          <w:sz w:val="24"/>
          <w:szCs w:val="24"/>
        </w:rPr>
        <w:t>Laugier</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(Paris 1</w:t>
      </w:r>
      <w:r w:rsidRPr="00F36518">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xml:space="preserve"> University</w:t>
      </w:r>
      <w:r>
        <w:rPr>
          <w:rFonts w:ascii="Times New Roman" w:hAnsi="Times New Roman" w:cs="Times New Roman"/>
          <w:sz w:val="24"/>
          <w:szCs w:val="24"/>
          <w:lang w:val="en-US"/>
        </w:rPr>
        <w:t>)</w:t>
      </w:r>
    </w:p>
    <w:p w14:paraId="34B04C5B" w14:textId="77777777" w:rsidR="00E87F0A" w:rsidRPr="00BB69D1" w:rsidRDefault="00E87F0A">
      <w:pPr>
        <w:rPr>
          <w:rFonts w:ascii="Times New Roman" w:hAnsi="Times New Roman" w:cs="Times New Roman"/>
          <w:sz w:val="24"/>
          <w:szCs w:val="24"/>
          <w:lang w:val="en-US"/>
        </w:rPr>
      </w:pPr>
    </w:p>
    <w:p w14:paraId="6A6E179F" w14:textId="7348AA03" w:rsidR="00E87F0A" w:rsidRPr="00BB69D1" w:rsidRDefault="00E87F0A" w:rsidP="00E87F0A">
      <w:pPr>
        <w:rPr>
          <w:rFonts w:ascii="Times New Roman" w:eastAsia="ＭＳ Ｐゴシック" w:hAnsi="Times New Roman" w:cs="Times New Roman"/>
          <w:b/>
          <w:bCs/>
          <w:sz w:val="24"/>
          <w:szCs w:val="24"/>
          <w:lang w:val="en-US" w:eastAsia="ja-JP"/>
        </w:rPr>
      </w:pPr>
      <w:r w:rsidRPr="00BB69D1">
        <w:rPr>
          <w:rFonts w:ascii="Times New Roman" w:hAnsi="Times New Roman" w:cs="Times New Roman"/>
          <w:b/>
          <w:bCs/>
          <w:sz w:val="24"/>
          <w:szCs w:val="24"/>
          <w:lang w:val="en-US"/>
        </w:rPr>
        <w:t xml:space="preserve">Adrien </w:t>
      </w:r>
      <w:proofErr w:type="spellStart"/>
      <w:r w:rsidRPr="00BB69D1">
        <w:rPr>
          <w:rFonts w:ascii="Times New Roman" w:hAnsi="Times New Roman" w:cs="Times New Roman"/>
          <w:b/>
          <w:bCs/>
          <w:sz w:val="24"/>
          <w:szCs w:val="24"/>
          <w:lang w:val="en-US"/>
        </w:rPr>
        <w:t>Skilbec</w:t>
      </w:r>
      <w:proofErr w:type="spellEnd"/>
      <w:r w:rsidR="00F36518">
        <w:rPr>
          <w:rFonts w:ascii="Times New Roman" w:hAnsi="Times New Roman" w:cs="Times New Roman"/>
          <w:b/>
          <w:bCs/>
          <w:sz w:val="24"/>
          <w:szCs w:val="24"/>
          <w:lang w:val="en-US"/>
        </w:rPr>
        <w:t xml:space="preserve"> </w:t>
      </w:r>
      <w:r w:rsidR="00F36518">
        <w:rPr>
          <w:rFonts w:ascii="Times New Roman" w:hAnsi="Times New Roman" w:cs="Times New Roman"/>
          <w:sz w:val="24"/>
          <w:szCs w:val="24"/>
          <w:lang w:val="en-US"/>
        </w:rPr>
        <w:t>(University of Warwick)</w:t>
      </w:r>
      <w:r w:rsidRPr="00BB69D1">
        <w:rPr>
          <w:rFonts w:ascii="Times New Roman" w:hAnsi="Times New Roman" w:cs="Times New Roman"/>
          <w:b/>
          <w:bCs/>
          <w:sz w:val="24"/>
          <w:szCs w:val="24"/>
          <w:lang w:val="en-US"/>
        </w:rPr>
        <w:t>, Emma Williams</w:t>
      </w:r>
      <w:r w:rsidR="00F36518">
        <w:rPr>
          <w:rFonts w:ascii="Times New Roman" w:hAnsi="Times New Roman" w:cs="Times New Roman"/>
          <w:b/>
          <w:bCs/>
          <w:sz w:val="24"/>
          <w:szCs w:val="24"/>
          <w:lang w:val="en-US"/>
        </w:rPr>
        <w:t xml:space="preserve"> </w:t>
      </w:r>
      <w:r w:rsidR="00F36518">
        <w:rPr>
          <w:rFonts w:ascii="Times New Roman" w:hAnsi="Times New Roman" w:cs="Times New Roman"/>
          <w:sz w:val="24"/>
          <w:szCs w:val="24"/>
          <w:lang w:val="en-US"/>
        </w:rPr>
        <w:t>(University of Warwick)</w:t>
      </w:r>
      <w:r w:rsidRPr="00BB69D1">
        <w:rPr>
          <w:rFonts w:ascii="Times New Roman" w:hAnsi="Times New Roman" w:cs="Times New Roman"/>
          <w:b/>
          <w:bCs/>
          <w:sz w:val="24"/>
          <w:szCs w:val="24"/>
          <w:lang w:val="en-US"/>
        </w:rPr>
        <w:t xml:space="preserve">, Jeremy </w:t>
      </w:r>
      <w:proofErr w:type="spellStart"/>
      <w:r w:rsidRPr="00BB69D1">
        <w:rPr>
          <w:rFonts w:ascii="Times New Roman" w:hAnsi="Times New Roman" w:cs="Times New Roman"/>
          <w:b/>
          <w:bCs/>
          <w:sz w:val="24"/>
          <w:szCs w:val="24"/>
          <w:lang w:val="en-US"/>
        </w:rPr>
        <w:t>Rappleye</w:t>
      </w:r>
      <w:proofErr w:type="spellEnd"/>
      <w:r w:rsidRPr="00BB69D1">
        <w:rPr>
          <w:rFonts w:ascii="Times New Roman" w:hAnsi="Times New Roman" w:cs="Times New Roman"/>
          <w:b/>
          <w:bCs/>
          <w:sz w:val="24"/>
          <w:szCs w:val="24"/>
          <w:lang w:val="en-US"/>
        </w:rPr>
        <w:t xml:space="preserve"> </w:t>
      </w:r>
      <w:r w:rsidR="00F36518">
        <w:rPr>
          <w:rFonts w:ascii="Times New Roman" w:hAnsi="Times New Roman" w:cs="Times New Roman"/>
          <w:sz w:val="24"/>
          <w:szCs w:val="24"/>
          <w:lang w:val="en-US"/>
        </w:rPr>
        <w:t>(</w:t>
      </w:r>
      <w:r w:rsidR="00F36518">
        <w:rPr>
          <w:rFonts w:ascii="Times New Roman" w:hAnsi="Times New Roman" w:cs="Times New Roman"/>
          <w:sz w:val="24"/>
          <w:szCs w:val="24"/>
          <w:lang w:val="en-US"/>
        </w:rPr>
        <w:t>Kyoto University</w:t>
      </w:r>
      <w:r w:rsidR="00F36518">
        <w:rPr>
          <w:rFonts w:ascii="Times New Roman" w:hAnsi="Times New Roman" w:cs="Times New Roman"/>
          <w:sz w:val="24"/>
          <w:szCs w:val="24"/>
          <w:lang w:val="en-US"/>
        </w:rPr>
        <w:t>)</w:t>
      </w:r>
      <w:r w:rsidR="00F36518">
        <w:rPr>
          <w:rFonts w:ascii="Times New Roman" w:hAnsi="Times New Roman" w:cs="Times New Roman"/>
          <w:sz w:val="24"/>
          <w:szCs w:val="24"/>
          <w:lang w:val="en-US"/>
        </w:rPr>
        <w:t xml:space="preserve"> and </w:t>
      </w:r>
      <w:r w:rsidR="00F36518" w:rsidRPr="00F36518">
        <w:rPr>
          <w:rFonts w:ascii="Times New Roman" w:hAnsi="Times New Roman" w:cs="Times New Roman"/>
          <w:b/>
          <w:bCs/>
          <w:sz w:val="24"/>
          <w:szCs w:val="24"/>
        </w:rPr>
        <w:t xml:space="preserve">Sandra </w:t>
      </w:r>
      <w:proofErr w:type="spellStart"/>
      <w:r w:rsidR="00F36518" w:rsidRPr="00F36518">
        <w:rPr>
          <w:rFonts w:ascii="Times New Roman" w:hAnsi="Times New Roman" w:cs="Times New Roman"/>
          <w:b/>
          <w:bCs/>
          <w:sz w:val="24"/>
          <w:szCs w:val="24"/>
        </w:rPr>
        <w:t>Laugier</w:t>
      </w:r>
      <w:proofErr w:type="spellEnd"/>
      <w:r w:rsidR="00F36518" w:rsidRPr="00F36518">
        <w:rPr>
          <w:rFonts w:ascii="Times New Roman" w:hAnsi="Times New Roman" w:cs="Times New Roman"/>
          <w:b/>
          <w:bCs/>
          <w:sz w:val="24"/>
          <w:szCs w:val="24"/>
        </w:rPr>
        <w:t xml:space="preserve"> </w:t>
      </w:r>
      <w:r w:rsidR="00F36518">
        <w:rPr>
          <w:rFonts w:ascii="Times New Roman" w:hAnsi="Times New Roman" w:cs="Times New Roman"/>
          <w:sz w:val="24"/>
          <w:szCs w:val="24"/>
          <w:lang w:val="en-US"/>
        </w:rPr>
        <w:t>(Paris 1</w:t>
      </w:r>
      <w:r w:rsidR="00F36518" w:rsidRPr="00F36518">
        <w:rPr>
          <w:rFonts w:ascii="Times New Roman" w:hAnsi="Times New Roman" w:cs="Times New Roman"/>
          <w:sz w:val="24"/>
          <w:szCs w:val="24"/>
          <w:vertAlign w:val="superscript"/>
          <w:lang w:val="en-US"/>
        </w:rPr>
        <w:t>st</w:t>
      </w:r>
      <w:r w:rsidR="00F36518">
        <w:rPr>
          <w:rFonts w:ascii="Times New Roman" w:hAnsi="Times New Roman" w:cs="Times New Roman"/>
          <w:sz w:val="24"/>
          <w:szCs w:val="24"/>
          <w:lang w:val="en-US"/>
        </w:rPr>
        <w:t xml:space="preserve"> University)</w:t>
      </w:r>
    </w:p>
    <w:p w14:paraId="6D94DF51" w14:textId="4B64812B" w:rsidR="00E87F0A" w:rsidRPr="00BB69D1" w:rsidRDefault="00E87F0A">
      <w:pPr>
        <w:rPr>
          <w:rFonts w:ascii="Times New Roman" w:hAnsi="Times New Roman" w:cs="Times New Roman"/>
          <w:sz w:val="24"/>
          <w:szCs w:val="24"/>
          <w:lang w:val="en-US"/>
        </w:rPr>
      </w:pPr>
      <w:r w:rsidRPr="00BB69D1">
        <w:rPr>
          <w:rFonts w:ascii="Times New Roman" w:hAnsi="Times New Roman" w:cs="Times New Roman"/>
          <w:sz w:val="24"/>
          <w:szCs w:val="24"/>
          <w:lang w:val="en-US"/>
        </w:rPr>
        <w:t>Comments (10 minutes each)</w:t>
      </w:r>
    </w:p>
    <w:p w14:paraId="034814A6" w14:textId="77777777" w:rsidR="00E87F0A" w:rsidRPr="00BB69D1" w:rsidRDefault="00E87F0A">
      <w:pPr>
        <w:rPr>
          <w:rFonts w:ascii="Times New Roman" w:hAnsi="Times New Roman" w:cs="Times New Roman"/>
          <w:sz w:val="24"/>
          <w:szCs w:val="24"/>
          <w:lang w:val="en-US"/>
        </w:rPr>
      </w:pPr>
      <w:r w:rsidRPr="00BB69D1">
        <w:rPr>
          <w:rFonts w:ascii="Times New Roman" w:hAnsi="Times New Roman" w:cs="Times New Roman"/>
          <w:sz w:val="24"/>
          <w:szCs w:val="24"/>
          <w:lang w:val="en-US"/>
        </w:rPr>
        <w:lastRenderedPageBreak/>
        <w:t>***</w:t>
      </w:r>
    </w:p>
    <w:p w14:paraId="7F4CDF45" w14:textId="77777777" w:rsidR="00E87F0A" w:rsidRPr="00BB69D1" w:rsidRDefault="00E87F0A">
      <w:pPr>
        <w:rPr>
          <w:rFonts w:ascii="Times New Roman" w:hAnsi="Times New Roman" w:cs="Times New Roman"/>
          <w:sz w:val="24"/>
          <w:szCs w:val="24"/>
          <w:lang w:val="en-US"/>
        </w:rPr>
      </w:pPr>
      <w:r w:rsidRPr="00BB69D1">
        <w:rPr>
          <w:rFonts w:ascii="Times New Roman" w:hAnsi="Times New Roman" w:cs="Times New Roman"/>
          <w:sz w:val="24"/>
          <w:szCs w:val="24"/>
          <w:lang w:val="en-US"/>
        </w:rPr>
        <w:t>General Discussion (40 minutes)</w:t>
      </w:r>
    </w:p>
    <w:p w14:paraId="7E32150C" w14:textId="41AE00E1" w:rsidR="00E87F0A" w:rsidRPr="00BB69D1" w:rsidRDefault="00E87F0A">
      <w:pPr>
        <w:rPr>
          <w:rFonts w:ascii="Times New Roman" w:hAnsi="Times New Roman" w:cs="Times New Roman"/>
          <w:sz w:val="24"/>
          <w:szCs w:val="24"/>
          <w:lang w:val="en-US"/>
        </w:rPr>
      </w:pPr>
      <w:r w:rsidRPr="00BB69D1">
        <w:rPr>
          <w:rFonts w:ascii="Times New Roman" w:hAnsi="Times New Roman" w:cs="Times New Roman"/>
          <w:sz w:val="24"/>
          <w:szCs w:val="24"/>
          <w:lang w:val="en-US"/>
        </w:rPr>
        <w:t>***</w:t>
      </w:r>
    </w:p>
    <w:p w14:paraId="00D67617" w14:textId="77777777" w:rsidR="00063B06" w:rsidRPr="00BB69D1" w:rsidRDefault="009F44B1">
      <w:pPr>
        <w:rPr>
          <w:rFonts w:ascii="Times New Roman" w:hAnsi="Times New Roman" w:cs="Times New Roman"/>
          <w:sz w:val="24"/>
          <w:szCs w:val="24"/>
          <w:lang w:val="en-US"/>
        </w:rPr>
      </w:pPr>
      <w:r w:rsidRPr="00BB69D1">
        <w:rPr>
          <w:rFonts w:ascii="Times New Roman" w:hAnsi="Times New Roman" w:cs="Times New Roman"/>
          <w:sz w:val="24"/>
          <w:szCs w:val="24"/>
          <w:lang w:val="en-US"/>
        </w:rPr>
        <w:t xml:space="preserve">End </w:t>
      </w:r>
    </w:p>
    <w:p w14:paraId="596D7834" w14:textId="3613AB95" w:rsidR="009F44B1" w:rsidRPr="00BB69D1" w:rsidRDefault="009F44B1">
      <w:pPr>
        <w:rPr>
          <w:rFonts w:ascii="Times New Roman" w:hAnsi="Times New Roman" w:cs="Times New Roman"/>
          <w:sz w:val="24"/>
          <w:szCs w:val="24"/>
          <w:lang w:val="en-US"/>
        </w:rPr>
      </w:pPr>
      <w:r w:rsidRPr="00BB69D1">
        <w:rPr>
          <w:rFonts w:ascii="Times New Roman" w:hAnsi="Times New Roman" w:cs="Times New Roman"/>
          <w:sz w:val="24"/>
          <w:szCs w:val="24"/>
          <w:lang w:val="en-US"/>
        </w:rPr>
        <w:t>13:00 UK, 14:00 France, 15:00 Finland, 2</w:t>
      </w:r>
      <w:r w:rsidR="002E449D" w:rsidRPr="00BB69D1">
        <w:rPr>
          <w:rFonts w:ascii="Times New Roman" w:hAnsi="Times New Roman" w:cs="Times New Roman"/>
          <w:sz w:val="24"/>
          <w:szCs w:val="24"/>
          <w:lang w:val="en-US"/>
        </w:rPr>
        <w:t>2</w:t>
      </w:r>
      <w:r w:rsidRPr="00BB69D1">
        <w:rPr>
          <w:rFonts w:ascii="Times New Roman" w:hAnsi="Times New Roman" w:cs="Times New Roman"/>
          <w:sz w:val="24"/>
          <w:szCs w:val="24"/>
          <w:lang w:val="en-US"/>
        </w:rPr>
        <w:t>:00 Japan</w:t>
      </w:r>
    </w:p>
    <w:p w14:paraId="1B8BC649" w14:textId="77777777" w:rsidR="00063B06" w:rsidRPr="00BB69D1" w:rsidRDefault="00063B06">
      <w:pPr>
        <w:rPr>
          <w:rFonts w:ascii="Times New Roman" w:hAnsi="Times New Roman" w:cs="Times New Roman"/>
          <w:sz w:val="24"/>
          <w:szCs w:val="24"/>
          <w:lang w:val="en-US"/>
        </w:rPr>
      </w:pPr>
    </w:p>
    <w:p w14:paraId="6C829CAA" w14:textId="77777777" w:rsidR="00F36518" w:rsidRDefault="00F36518">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22CC7E0" w14:textId="0C81E507" w:rsidR="00E87F0A" w:rsidRPr="008B1CFF" w:rsidRDefault="00E87F0A">
      <w:pPr>
        <w:rPr>
          <w:rFonts w:ascii="Times New Roman" w:hAnsi="Times New Roman" w:cs="Times New Roman"/>
          <w:sz w:val="32"/>
          <w:szCs w:val="32"/>
          <w:lang w:val="en-US"/>
        </w:rPr>
      </w:pPr>
      <w:r w:rsidRPr="008B1CFF">
        <w:rPr>
          <w:rFonts w:ascii="Times New Roman" w:hAnsi="Times New Roman" w:cs="Times New Roman"/>
          <w:sz w:val="32"/>
          <w:szCs w:val="32"/>
          <w:lang w:val="en-US"/>
        </w:rPr>
        <w:lastRenderedPageBreak/>
        <w:t>Abstract</w:t>
      </w:r>
      <w:r w:rsidR="008B1CFF">
        <w:rPr>
          <w:rFonts w:ascii="Times New Roman" w:hAnsi="Times New Roman" w:cs="Times New Roman"/>
          <w:sz w:val="32"/>
          <w:szCs w:val="32"/>
          <w:lang w:val="en-US"/>
        </w:rPr>
        <w:t>s</w:t>
      </w:r>
    </w:p>
    <w:p w14:paraId="5AFCA44E" w14:textId="77777777" w:rsidR="00810528" w:rsidRPr="00BB69D1" w:rsidRDefault="00810528">
      <w:pPr>
        <w:rPr>
          <w:rFonts w:ascii="Times New Roman" w:hAnsi="Times New Roman" w:cs="Times New Roman"/>
          <w:sz w:val="24"/>
          <w:szCs w:val="24"/>
          <w:lang w:val="en-US"/>
        </w:rPr>
      </w:pPr>
      <w:r w:rsidRPr="00BB69D1">
        <w:rPr>
          <w:rFonts w:ascii="Times New Roman" w:hAnsi="Times New Roman" w:cs="Times New Roman"/>
          <w:sz w:val="24"/>
          <w:szCs w:val="24"/>
          <w:lang w:val="en-US"/>
        </w:rPr>
        <w:t>CRITICAL DISTANCE</w:t>
      </w:r>
    </w:p>
    <w:p w14:paraId="29382C90" w14:textId="77777777" w:rsidR="00810528" w:rsidRPr="00BB69D1" w:rsidRDefault="00810528">
      <w:pPr>
        <w:rPr>
          <w:rFonts w:ascii="Times New Roman" w:hAnsi="Times New Roman" w:cs="Times New Roman"/>
          <w:sz w:val="24"/>
          <w:szCs w:val="24"/>
          <w:lang w:val="en-US"/>
        </w:rPr>
      </w:pPr>
      <w:r w:rsidRPr="00BB69D1">
        <w:rPr>
          <w:rFonts w:ascii="Times New Roman" w:hAnsi="Times New Roman" w:cs="Times New Roman"/>
          <w:sz w:val="24"/>
          <w:szCs w:val="24"/>
          <w:lang w:val="en-US"/>
        </w:rPr>
        <w:t>Thinking about the Abstract Other</w:t>
      </w:r>
    </w:p>
    <w:p w14:paraId="6B125D30" w14:textId="77777777" w:rsidR="00810528" w:rsidRPr="00BB69D1" w:rsidRDefault="00810528">
      <w:pPr>
        <w:rPr>
          <w:rFonts w:ascii="Times New Roman" w:hAnsi="Times New Roman" w:cs="Times New Roman"/>
          <w:sz w:val="24"/>
          <w:szCs w:val="24"/>
          <w:lang w:val="en-US"/>
        </w:rPr>
      </w:pPr>
      <w:r w:rsidRPr="00BB69D1">
        <w:rPr>
          <w:rFonts w:ascii="Times New Roman" w:hAnsi="Times New Roman" w:cs="Times New Roman"/>
          <w:sz w:val="24"/>
          <w:szCs w:val="24"/>
          <w:lang w:val="en-US"/>
        </w:rPr>
        <w:t xml:space="preserve">Sari </w:t>
      </w:r>
      <w:proofErr w:type="spellStart"/>
      <w:r w:rsidRPr="00BB69D1">
        <w:rPr>
          <w:rFonts w:ascii="Times New Roman" w:hAnsi="Times New Roman" w:cs="Times New Roman"/>
          <w:sz w:val="24"/>
          <w:szCs w:val="24"/>
          <w:lang w:val="en-US"/>
        </w:rPr>
        <w:t>Kivistö</w:t>
      </w:r>
      <w:proofErr w:type="spellEnd"/>
      <w:r w:rsidRPr="00BB69D1">
        <w:rPr>
          <w:rFonts w:ascii="Times New Roman" w:hAnsi="Times New Roman" w:cs="Times New Roman"/>
          <w:sz w:val="24"/>
          <w:szCs w:val="24"/>
          <w:lang w:val="en-US"/>
        </w:rPr>
        <w:t xml:space="preserve"> </w:t>
      </w:r>
      <w:r w:rsidR="005F5A7D" w:rsidRPr="00BB69D1">
        <w:rPr>
          <w:rFonts w:ascii="Times New Roman" w:hAnsi="Times New Roman" w:cs="Times New Roman"/>
          <w:sz w:val="24"/>
          <w:szCs w:val="24"/>
          <w:lang w:val="en-US"/>
        </w:rPr>
        <w:t>&amp;</w:t>
      </w:r>
      <w:r w:rsidRPr="00BB69D1">
        <w:rPr>
          <w:rFonts w:ascii="Times New Roman" w:hAnsi="Times New Roman" w:cs="Times New Roman"/>
          <w:sz w:val="24"/>
          <w:szCs w:val="24"/>
          <w:lang w:val="en-US"/>
        </w:rPr>
        <w:t xml:space="preserve"> Sami </w:t>
      </w:r>
      <w:proofErr w:type="spellStart"/>
      <w:r w:rsidRPr="00BB69D1">
        <w:rPr>
          <w:rFonts w:ascii="Times New Roman" w:hAnsi="Times New Roman" w:cs="Times New Roman"/>
          <w:sz w:val="24"/>
          <w:szCs w:val="24"/>
          <w:lang w:val="en-US"/>
        </w:rPr>
        <w:t>Pihlström</w:t>
      </w:r>
      <w:proofErr w:type="spellEnd"/>
    </w:p>
    <w:p w14:paraId="3A8DE237" w14:textId="77777777" w:rsidR="00810528" w:rsidRPr="00BB69D1" w:rsidRDefault="00810528">
      <w:pPr>
        <w:rPr>
          <w:rFonts w:ascii="Times New Roman" w:hAnsi="Times New Roman" w:cs="Times New Roman"/>
          <w:sz w:val="24"/>
          <w:szCs w:val="24"/>
          <w:lang w:val="en-US"/>
        </w:rPr>
      </w:pPr>
    </w:p>
    <w:p w14:paraId="702C217C" w14:textId="77777777" w:rsidR="00813EC4" w:rsidRPr="00BB69D1" w:rsidRDefault="00810528">
      <w:pPr>
        <w:rPr>
          <w:rFonts w:ascii="Times New Roman" w:hAnsi="Times New Roman" w:cs="Times New Roman"/>
          <w:sz w:val="24"/>
          <w:szCs w:val="24"/>
          <w:lang w:val="en-US"/>
        </w:rPr>
      </w:pPr>
      <w:r w:rsidRPr="00BB69D1">
        <w:rPr>
          <w:rFonts w:ascii="Times New Roman" w:hAnsi="Times New Roman" w:cs="Times New Roman"/>
          <w:sz w:val="24"/>
          <w:szCs w:val="24"/>
          <w:lang w:val="en-US"/>
        </w:rPr>
        <w:t xml:space="preserve">During the </w:t>
      </w:r>
      <w:r w:rsidR="00813EC4" w:rsidRPr="00BB69D1">
        <w:rPr>
          <w:rFonts w:ascii="Times New Roman" w:hAnsi="Times New Roman" w:cs="Times New Roman"/>
          <w:sz w:val="24"/>
          <w:szCs w:val="24"/>
          <w:lang w:val="en-US"/>
        </w:rPr>
        <w:t xml:space="preserve">global </w:t>
      </w:r>
      <w:r w:rsidRPr="00BB69D1">
        <w:rPr>
          <w:rFonts w:ascii="Times New Roman" w:hAnsi="Times New Roman" w:cs="Times New Roman"/>
          <w:sz w:val="24"/>
          <w:szCs w:val="24"/>
          <w:lang w:val="en-US"/>
        </w:rPr>
        <w:t>covid-19 crisis, one of the most important lessons we have learned is the need to keep a safe distance to other human beings</w:t>
      </w:r>
      <w:r w:rsidR="00813EC4" w:rsidRPr="00BB69D1">
        <w:rPr>
          <w:rFonts w:ascii="Times New Roman" w:hAnsi="Times New Roman" w:cs="Times New Roman"/>
          <w:sz w:val="24"/>
          <w:szCs w:val="24"/>
          <w:lang w:val="en-US"/>
        </w:rPr>
        <w:t xml:space="preserve"> in order to avoid spreading the potentially deadly virus</w:t>
      </w:r>
      <w:r w:rsidRPr="00BB69D1">
        <w:rPr>
          <w:rFonts w:ascii="Times New Roman" w:hAnsi="Times New Roman" w:cs="Times New Roman"/>
          <w:sz w:val="24"/>
          <w:szCs w:val="24"/>
          <w:lang w:val="en-US"/>
        </w:rPr>
        <w:t xml:space="preserve">. This “critical distance” can be seen as an analogy to more general issues </w:t>
      </w:r>
      <w:r w:rsidR="00813EC4" w:rsidRPr="00BB69D1">
        <w:rPr>
          <w:rFonts w:ascii="Times New Roman" w:hAnsi="Times New Roman" w:cs="Times New Roman"/>
          <w:sz w:val="24"/>
          <w:szCs w:val="24"/>
          <w:lang w:val="en-US"/>
        </w:rPr>
        <w:t>concerning</w:t>
      </w:r>
      <w:r w:rsidRPr="00BB69D1">
        <w:rPr>
          <w:rFonts w:ascii="Times New Roman" w:hAnsi="Times New Roman" w:cs="Times New Roman"/>
          <w:sz w:val="24"/>
          <w:szCs w:val="24"/>
          <w:lang w:val="en-US"/>
        </w:rPr>
        <w:t xml:space="preserve"> our ethical and political relations to others that will </w:t>
      </w:r>
      <w:r w:rsidR="00813EC4" w:rsidRPr="00BB69D1">
        <w:rPr>
          <w:rFonts w:ascii="Times New Roman" w:hAnsi="Times New Roman" w:cs="Times New Roman"/>
          <w:sz w:val="24"/>
          <w:szCs w:val="24"/>
          <w:lang w:val="en-US"/>
        </w:rPr>
        <w:t>remain</w:t>
      </w:r>
      <w:r w:rsidRPr="00BB69D1">
        <w:rPr>
          <w:rFonts w:ascii="Times New Roman" w:hAnsi="Times New Roman" w:cs="Times New Roman"/>
          <w:sz w:val="24"/>
          <w:szCs w:val="24"/>
          <w:lang w:val="en-US"/>
        </w:rPr>
        <w:t xml:space="preserve"> permanently relevant after the pandemic, too (and have, of course,</w:t>
      </w:r>
      <w:r w:rsidR="00813EC4" w:rsidRPr="00BB69D1">
        <w:rPr>
          <w:rFonts w:ascii="Times New Roman" w:hAnsi="Times New Roman" w:cs="Times New Roman"/>
          <w:sz w:val="24"/>
          <w:szCs w:val="24"/>
          <w:lang w:val="en-US"/>
        </w:rPr>
        <w:t xml:space="preserve"> never</w:t>
      </w:r>
      <w:r w:rsidRPr="00BB69D1">
        <w:rPr>
          <w:rFonts w:ascii="Times New Roman" w:hAnsi="Times New Roman" w:cs="Times New Roman"/>
          <w:sz w:val="24"/>
          <w:szCs w:val="24"/>
          <w:lang w:val="en-US"/>
        </w:rPr>
        <w:t xml:space="preserve"> been </w:t>
      </w:r>
      <w:r w:rsidR="00813EC4" w:rsidRPr="00BB69D1">
        <w:rPr>
          <w:rFonts w:ascii="Times New Roman" w:hAnsi="Times New Roman" w:cs="Times New Roman"/>
          <w:sz w:val="24"/>
          <w:szCs w:val="24"/>
          <w:lang w:val="en-US"/>
        </w:rPr>
        <w:t>ir</w:t>
      </w:r>
      <w:r w:rsidRPr="00BB69D1">
        <w:rPr>
          <w:rFonts w:ascii="Times New Roman" w:hAnsi="Times New Roman" w:cs="Times New Roman"/>
          <w:sz w:val="24"/>
          <w:szCs w:val="24"/>
          <w:lang w:val="en-US"/>
        </w:rPr>
        <w:t>relevant)</w:t>
      </w:r>
      <w:r w:rsidR="00813EC4" w:rsidRPr="00BB69D1">
        <w:rPr>
          <w:rFonts w:ascii="Times New Roman" w:hAnsi="Times New Roman" w:cs="Times New Roman"/>
          <w:sz w:val="24"/>
          <w:szCs w:val="24"/>
          <w:lang w:val="en-US"/>
        </w:rPr>
        <w:t>.</w:t>
      </w:r>
    </w:p>
    <w:p w14:paraId="680D7327" w14:textId="77777777" w:rsidR="00813EC4" w:rsidRPr="00BB69D1" w:rsidRDefault="00810528">
      <w:pPr>
        <w:rPr>
          <w:rFonts w:ascii="Times New Roman" w:hAnsi="Times New Roman" w:cs="Times New Roman"/>
          <w:sz w:val="24"/>
          <w:szCs w:val="24"/>
          <w:lang w:val="en-US"/>
        </w:rPr>
      </w:pPr>
      <w:r w:rsidRPr="00BB69D1">
        <w:rPr>
          <w:rFonts w:ascii="Times New Roman" w:hAnsi="Times New Roman" w:cs="Times New Roman"/>
          <w:sz w:val="24"/>
          <w:szCs w:val="24"/>
          <w:lang w:val="en-US"/>
        </w:rPr>
        <w:t>We will illustrate our main point</w:t>
      </w:r>
      <w:r w:rsidR="00813EC4" w:rsidRPr="00BB69D1">
        <w:rPr>
          <w:rFonts w:ascii="Times New Roman" w:hAnsi="Times New Roman" w:cs="Times New Roman"/>
          <w:sz w:val="24"/>
          <w:szCs w:val="24"/>
          <w:lang w:val="en-US"/>
        </w:rPr>
        <w:t xml:space="preserve"> – that is,</w:t>
      </w:r>
      <w:r w:rsidRPr="00BB69D1">
        <w:rPr>
          <w:rFonts w:ascii="Times New Roman" w:hAnsi="Times New Roman" w:cs="Times New Roman"/>
          <w:sz w:val="24"/>
          <w:szCs w:val="24"/>
          <w:lang w:val="en-US"/>
        </w:rPr>
        <w:t xml:space="preserve"> that we need to </w:t>
      </w:r>
      <w:r w:rsidR="00813EC4" w:rsidRPr="00BB69D1">
        <w:rPr>
          <w:rFonts w:ascii="Times New Roman" w:hAnsi="Times New Roman" w:cs="Times New Roman"/>
          <w:sz w:val="24"/>
          <w:szCs w:val="24"/>
          <w:lang w:val="en-US"/>
        </w:rPr>
        <w:t xml:space="preserve">(learn to) </w:t>
      </w:r>
      <w:r w:rsidRPr="00BB69D1">
        <w:rPr>
          <w:rFonts w:ascii="Times New Roman" w:hAnsi="Times New Roman" w:cs="Times New Roman"/>
          <w:sz w:val="24"/>
          <w:szCs w:val="24"/>
          <w:lang w:val="en-US"/>
        </w:rPr>
        <w:t>maintain an appropriate distance to others, especially to others</w:t>
      </w:r>
      <w:r w:rsidR="00813EC4" w:rsidRPr="00BB69D1">
        <w:rPr>
          <w:rFonts w:ascii="Times New Roman" w:hAnsi="Times New Roman" w:cs="Times New Roman"/>
          <w:sz w:val="24"/>
          <w:szCs w:val="24"/>
          <w:lang w:val="en-US"/>
        </w:rPr>
        <w:t>’ suffering –</w:t>
      </w:r>
      <w:r w:rsidRPr="00BB69D1">
        <w:rPr>
          <w:rFonts w:ascii="Times New Roman" w:hAnsi="Times New Roman" w:cs="Times New Roman"/>
          <w:sz w:val="24"/>
          <w:szCs w:val="24"/>
          <w:lang w:val="en-US"/>
        </w:rPr>
        <w:t xml:space="preserve"> by discussing two main issues that we take to be central to political education. First, we will critically examine the excessive reliance on humanly natural emotions such as empathy</w:t>
      </w:r>
      <w:r w:rsidRPr="00BB69D1">
        <w:rPr>
          <w:rFonts w:ascii="Times New Roman" w:hAnsi="Times New Roman" w:cs="Times New Roman"/>
          <w:i/>
          <w:sz w:val="24"/>
          <w:szCs w:val="24"/>
          <w:lang w:val="en-US"/>
        </w:rPr>
        <w:t xml:space="preserve"> </w:t>
      </w:r>
      <w:r w:rsidRPr="00BB69D1">
        <w:rPr>
          <w:rFonts w:ascii="Times New Roman" w:hAnsi="Times New Roman" w:cs="Times New Roman"/>
          <w:sz w:val="24"/>
          <w:szCs w:val="24"/>
          <w:lang w:val="en-US"/>
        </w:rPr>
        <w:t>and</w:t>
      </w:r>
      <w:r w:rsidRPr="00BB69D1">
        <w:rPr>
          <w:rFonts w:ascii="Times New Roman" w:hAnsi="Times New Roman" w:cs="Times New Roman"/>
          <w:i/>
          <w:sz w:val="24"/>
          <w:szCs w:val="24"/>
          <w:lang w:val="en-US"/>
        </w:rPr>
        <w:t xml:space="preserve"> </w:t>
      </w:r>
      <w:r w:rsidRPr="00BB69D1">
        <w:rPr>
          <w:rFonts w:ascii="Times New Roman" w:hAnsi="Times New Roman" w:cs="Times New Roman"/>
          <w:sz w:val="24"/>
          <w:szCs w:val="24"/>
          <w:lang w:val="en-US"/>
        </w:rPr>
        <w:t>sympathy in ethical relations</w:t>
      </w:r>
      <w:r w:rsidR="00FF4E5D" w:rsidRPr="00BB69D1">
        <w:rPr>
          <w:rFonts w:ascii="Times New Roman" w:hAnsi="Times New Roman" w:cs="Times New Roman"/>
          <w:sz w:val="24"/>
          <w:szCs w:val="24"/>
          <w:lang w:val="en-US"/>
        </w:rPr>
        <w:t>;</w:t>
      </w:r>
      <w:r w:rsidRPr="00BB69D1">
        <w:rPr>
          <w:rFonts w:ascii="Times New Roman" w:hAnsi="Times New Roman" w:cs="Times New Roman"/>
          <w:sz w:val="24"/>
          <w:szCs w:val="24"/>
          <w:lang w:val="en-US"/>
        </w:rPr>
        <w:t xml:space="preserve"> ethics cannot be grounded in such emotions but </w:t>
      </w:r>
      <w:r w:rsidR="00813EC4" w:rsidRPr="00BB69D1">
        <w:rPr>
          <w:rFonts w:ascii="Times New Roman" w:hAnsi="Times New Roman" w:cs="Times New Roman"/>
          <w:sz w:val="24"/>
          <w:szCs w:val="24"/>
          <w:lang w:val="en-US"/>
        </w:rPr>
        <w:t>presupposes</w:t>
      </w:r>
      <w:r w:rsidRPr="00BB69D1">
        <w:rPr>
          <w:rFonts w:ascii="Times New Roman" w:hAnsi="Times New Roman" w:cs="Times New Roman"/>
          <w:sz w:val="24"/>
          <w:szCs w:val="24"/>
          <w:lang w:val="en-US"/>
        </w:rPr>
        <w:t xml:space="preserve">, primarily, the normative context of duty. Secondly, we will criticize the analogous idea of immersion into others’ experiences in </w:t>
      </w:r>
      <w:r w:rsidR="005F5A7D" w:rsidRPr="00BB69D1">
        <w:rPr>
          <w:rFonts w:ascii="Times New Roman" w:hAnsi="Times New Roman" w:cs="Times New Roman"/>
          <w:sz w:val="24"/>
          <w:szCs w:val="24"/>
          <w:lang w:val="en-US"/>
        </w:rPr>
        <w:t xml:space="preserve">humanistic research as well as in reading literature: the claim to be able to, e.g., re-enact historical actors’ ideas and actions (as a method of understanding them) is vulnerable to the same kind of critique as the claim to be able to empathetically share the other’s suffering. Both lose the vitally important </w:t>
      </w:r>
      <w:r w:rsidR="00813EC4" w:rsidRPr="00BB69D1">
        <w:rPr>
          <w:rFonts w:ascii="Times New Roman" w:hAnsi="Times New Roman" w:cs="Times New Roman"/>
          <w:sz w:val="24"/>
          <w:szCs w:val="24"/>
          <w:lang w:val="en-US"/>
        </w:rPr>
        <w:t xml:space="preserve">idea of keeping a </w:t>
      </w:r>
      <w:r w:rsidR="005F5A7D" w:rsidRPr="00BB69D1">
        <w:rPr>
          <w:rFonts w:ascii="Times New Roman" w:hAnsi="Times New Roman" w:cs="Times New Roman"/>
          <w:sz w:val="24"/>
          <w:szCs w:val="24"/>
          <w:lang w:val="en-US"/>
        </w:rPr>
        <w:t xml:space="preserve">critical distance that respects the other </w:t>
      </w:r>
      <w:r w:rsidR="00813EC4" w:rsidRPr="00BB69D1">
        <w:rPr>
          <w:rFonts w:ascii="Times New Roman" w:hAnsi="Times New Roman" w:cs="Times New Roman"/>
          <w:sz w:val="24"/>
          <w:szCs w:val="24"/>
          <w:lang w:val="en-US"/>
        </w:rPr>
        <w:t xml:space="preserve">person </w:t>
      </w:r>
      <w:r w:rsidR="005F5A7D" w:rsidRPr="00BB69D1">
        <w:rPr>
          <w:rFonts w:ascii="Times New Roman" w:hAnsi="Times New Roman" w:cs="Times New Roman"/>
          <w:sz w:val="24"/>
          <w:szCs w:val="24"/>
          <w:lang w:val="en-US"/>
        </w:rPr>
        <w:t xml:space="preserve">as genuinely </w:t>
      </w:r>
      <w:r w:rsidR="00813EC4" w:rsidRPr="00BB69D1">
        <w:rPr>
          <w:rFonts w:ascii="Times New Roman" w:hAnsi="Times New Roman" w:cs="Times New Roman"/>
          <w:sz w:val="24"/>
          <w:szCs w:val="24"/>
          <w:lang w:val="en-US"/>
        </w:rPr>
        <w:t>other.</w:t>
      </w:r>
    </w:p>
    <w:p w14:paraId="67078897" w14:textId="77777777" w:rsidR="00810528" w:rsidRPr="00BB69D1" w:rsidRDefault="00813EC4">
      <w:pPr>
        <w:rPr>
          <w:rFonts w:ascii="Times New Roman" w:hAnsi="Times New Roman" w:cs="Times New Roman"/>
          <w:sz w:val="24"/>
          <w:szCs w:val="24"/>
          <w:lang w:val="en-US"/>
        </w:rPr>
      </w:pPr>
      <w:r w:rsidRPr="00BB69D1">
        <w:rPr>
          <w:rFonts w:ascii="Times New Roman" w:hAnsi="Times New Roman" w:cs="Times New Roman"/>
          <w:sz w:val="24"/>
          <w:szCs w:val="24"/>
          <w:lang w:val="en-US"/>
        </w:rPr>
        <w:t>While one of our background ideas is Emmanuel Levinas’s conception of the other concretized in the face of the other, w</w:t>
      </w:r>
      <w:r w:rsidR="005F5A7D" w:rsidRPr="00BB69D1">
        <w:rPr>
          <w:rFonts w:ascii="Times New Roman" w:hAnsi="Times New Roman" w:cs="Times New Roman"/>
          <w:sz w:val="24"/>
          <w:szCs w:val="24"/>
          <w:lang w:val="en-US"/>
        </w:rPr>
        <w:t>e will</w:t>
      </w:r>
      <w:r w:rsidRPr="00BB69D1">
        <w:rPr>
          <w:rFonts w:ascii="Times New Roman" w:hAnsi="Times New Roman" w:cs="Times New Roman"/>
          <w:sz w:val="24"/>
          <w:szCs w:val="24"/>
          <w:lang w:val="en-US"/>
        </w:rPr>
        <w:t>, in contrast to excessive concreteness,</w:t>
      </w:r>
      <w:r w:rsidR="005F5A7D" w:rsidRPr="00BB69D1">
        <w:rPr>
          <w:rFonts w:ascii="Times New Roman" w:hAnsi="Times New Roman" w:cs="Times New Roman"/>
          <w:sz w:val="24"/>
          <w:szCs w:val="24"/>
          <w:lang w:val="en-US"/>
        </w:rPr>
        <w:t xml:space="preserve"> introduce the concept of an “abstract other”, characterized in terms of examples drawn from the pandemic, in order to emphasize what we mean by critical distance in its ethical dimensions. Finally, while arguing for a certain kind of </w:t>
      </w:r>
      <w:r w:rsidR="005F5A7D" w:rsidRPr="00BB69D1">
        <w:rPr>
          <w:rFonts w:ascii="Times New Roman" w:hAnsi="Times New Roman" w:cs="Times New Roman"/>
          <w:i/>
          <w:sz w:val="24"/>
          <w:szCs w:val="24"/>
          <w:lang w:val="en-US"/>
        </w:rPr>
        <w:t>detachment</w:t>
      </w:r>
      <w:r w:rsidR="005F5A7D" w:rsidRPr="00BB69D1">
        <w:rPr>
          <w:rFonts w:ascii="Times New Roman" w:hAnsi="Times New Roman" w:cs="Times New Roman"/>
          <w:sz w:val="24"/>
          <w:szCs w:val="24"/>
          <w:lang w:val="en-US"/>
        </w:rPr>
        <w:t xml:space="preserve"> </w:t>
      </w:r>
      <w:r w:rsidRPr="00BB69D1">
        <w:rPr>
          <w:rFonts w:ascii="Times New Roman" w:hAnsi="Times New Roman" w:cs="Times New Roman"/>
          <w:sz w:val="24"/>
          <w:szCs w:val="24"/>
          <w:lang w:val="en-US"/>
        </w:rPr>
        <w:t xml:space="preserve">from others </w:t>
      </w:r>
      <w:r w:rsidR="005F5A7D" w:rsidRPr="00BB69D1">
        <w:rPr>
          <w:rFonts w:ascii="Times New Roman" w:hAnsi="Times New Roman" w:cs="Times New Roman"/>
          <w:sz w:val="24"/>
          <w:szCs w:val="24"/>
          <w:lang w:val="en-US"/>
        </w:rPr>
        <w:t>(as contrasted with immersion</w:t>
      </w:r>
      <w:r w:rsidRPr="00BB69D1">
        <w:rPr>
          <w:rFonts w:ascii="Times New Roman" w:hAnsi="Times New Roman" w:cs="Times New Roman"/>
          <w:sz w:val="24"/>
          <w:szCs w:val="24"/>
          <w:lang w:val="en-US"/>
        </w:rPr>
        <w:t xml:space="preserve"> and immersive emotions such as empathy</w:t>
      </w:r>
      <w:r w:rsidR="005F5A7D" w:rsidRPr="00BB69D1">
        <w:rPr>
          <w:rFonts w:ascii="Times New Roman" w:hAnsi="Times New Roman" w:cs="Times New Roman"/>
          <w:sz w:val="24"/>
          <w:szCs w:val="24"/>
          <w:lang w:val="en-US"/>
        </w:rPr>
        <w:t xml:space="preserve">), we do recognize that there is both good and bad detachment: continuing </w:t>
      </w:r>
      <w:r w:rsidRPr="00BB69D1">
        <w:rPr>
          <w:rFonts w:ascii="Times New Roman" w:hAnsi="Times New Roman" w:cs="Times New Roman"/>
          <w:sz w:val="24"/>
          <w:szCs w:val="24"/>
          <w:lang w:val="en-US"/>
        </w:rPr>
        <w:t>the</w:t>
      </w:r>
      <w:r w:rsidR="005F5A7D" w:rsidRPr="00BB69D1">
        <w:rPr>
          <w:rFonts w:ascii="Times New Roman" w:hAnsi="Times New Roman" w:cs="Times New Roman"/>
          <w:sz w:val="24"/>
          <w:szCs w:val="24"/>
          <w:lang w:val="en-US"/>
        </w:rPr>
        <w:t xml:space="preserve"> line of argument from our </w:t>
      </w:r>
      <w:r w:rsidRPr="00BB69D1">
        <w:rPr>
          <w:rFonts w:ascii="Times New Roman" w:hAnsi="Times New Roman" w:cs="Times New Roman"/>
          <w:sz w:val="24"/>
          <w:szCs w:val="24"/>
          <w:lang w:val="en-US"/>
        </w:rPr>
        <w:t xml:space="preserve">joint </w:t>
      </w:r>
      <w:r w:rsidR="005F5A7D" w:rsidRPr="00BB69D1">
        <w:rPr>
          <w:rFonts w:ascii="Times New Roman" w:hAnsi="Times New Roman" w:cs="Times New Roman"/>
          <w:sz w:val="24"/>
          <w:szCs w:val="24"/>
          <w:lang w:val="en-US"/>
        </w:rPr>
        <w:t xml:space="preserve">book, </w:t>
      </w:r>
      <w:r w:rsidR="005F5A7D" w:rsidRPr="00BB69D1">
        <w:rPr>
          <w:rFonts w:ascii="Times New Roman" w:hAnsi="Times New Roman" w:cs="Times New Roman"/>
          <w:i/>
          <w:sz w:val="24"/>
          <w:szCs w:val="24"/>
          <w:lang w:val="en-US"/>
        </w:rPr>
        <w:t xml:space="preserve">Kantian </w:t>
      </w:r>
      <w:proofErr w:type="spellStart"/>
      <w:r w:rsidR="005F5A7D" w:rsidRPr="00BB69D1">
        <w:rPr>
          <w:rFonts w:ascii="Times New Roman" w:hAnsi="Times New Roman" w:cs="Times New Roman"/>
          <w:i/>
          <w:sz w:val="24"/>
          <w:szCs w:val="24"/>
          <w:lang w:val="en-US"/>
        </w:rPr>
        <w:t>Antitheodicy</w:t>
      </w:r>
      <w:proofErr w:type="spellEnd"/>
      <w:r w:rsidRPr="00BB69D1">
        <w:rPr>
          <w:rFonts w:ascii="Times New Roman" w:hAnsi="Times New Roman" w:cs="Times New Roman"/>
          <w:i/>
          <w:sz w:val="24"/>
          <w:szCs w:val="24"/>
          <w:lang w:val="en-US"/>
        </w:rPr>
        <w:t>: Philosophical and Literary Varieties</w:t>
      </w:r>
      <w:r w:rsidR="005F5A7D" w:rsidRPr="00BB69D1">
        <w:rPr>
          <w:rFonts w:ascii="Times New Roman" w:hAnsi="Times New Roman" w:cs="Times New Roman"/>
          <w:i/>
          <w:sz w:val="24"/>
          <w:szCs w:val="24"/>
          <w:lang w:val="en-US"/>
        </w:rPr>
        <w:t xml:space="preserve"> </w:t>
      </w:r>
      <w:r w:rsidR="005F5A7D" w:rsidRPr="00BB69D1">
        <w:rPr>
          <w:rFonts w:ascii="Times New Roman" w:hAnsi="Times New Roman" w:cs="Times New Roman"/>
          <w:sz w:val="24"/>
          <w:szCs w:val="24"/>
          <w:lang w:val="en-US"/>
        </w:rPr>
        <w:t>(</w:t>
      </w:r>
      <w:r w:rsidRPr="00BB69D1">
        <w:rPr>
          <w:rFonts w:ascii="Times New Roman" w:hAnsi="Times New Roman" w:cs="Times New Roman"/>
          <w:sz w:val="24"/>
          <w:szCs w:val="24"/>
          <w:lang w:val="en-US"/>
        </w:rPr>
        <w:t xml:space="preserve">Palgrave Macmillan, </w:t>
      </w:r>
      <w:r w:rsidR="005F5A7D" w:rsidRPr="00BB69D1">
        <w:rPr>
          <w:rFonts w:ascii="Times New Roman" w:hAnsi="Times New Roman" w:cs="Times New Roman"/>
          <w:sz w:val="24"/>
          <w:szCs w:val="24"/>
          <w:lang w:val="en-US"/>
        </w:rPr>
        <w:t xml:space="preserve">2016), we suggest that we should not seek to view others’ experiences, especially their sufferings, from a standpoint that lies too far away, nor from an imagined (empathetic, immersive) point of view that </w:t>
      </w:r>
      <w:r w:rsidRPr="00BB69D1">
        <w:rPr>
          <w:rFonts w:ascii="Times New Roman" w:hAnsi="Times New Roman" w:cs="Times New Roman"/>
          <w:sz w:val="24"/>
          <w:szCs w:val="24"/>
          <w:lang w:val="en-US"/>
        </w:rPr>
        <w:t>aims at being</w:t>
      </w:r>
      <w:r w:rsidR="005F5A7D" w:rsidRPr="00BB69D1">
        <w:rPr>
          <w:rFonts w:ascii="Times New Roman" w:hAnsi="Times New Roman" w:cs="Times New Roman"/>
          <w:sz w:val="24"/>
          <w:szCs w:val="24"/>
          <w:lang w:val="en-US"/>
        </w:rPr>
        <w:t xml:space="preserve"> too close, but should constantly seek an ethically appropriate – viz., critical – distance. The educational relevance of this idea should be obvious.</w:t>
      </w:r>
    </w:p>
    <w:p w14:paraId="270FF880" w14:textId="5806427E" w:rsidR="005F5A7D" w:rsidRPr="00BB69D1" w:rsidRDefault="005F5A7D">
      <w:pPr>
        <w:rPr>
          <w:rFonts w:ascii="Times New Roman" w:hAnsi="Times New Roman" w:cs="Times New Roman"/>
          <w:sz w:val="24"/>
          <w:szCs w:val="24"/>
          <w:lang w:val="en-US"/>
        </w:rPr>
      </w:pPr>
    </w:p>
    <w:p w14:paraId="0331B9D0" w14:textId="25B21277" w:rsidR="000573D7" w:rsidRPr="00BB69D1" w:rsidRDefault="000573D7">
      <w:pPr>
        <w:rPr>
          <w:rFonts w:ascii="Times New Roman" w:hAnsi="Times New Roman" w:cs="Times New Roman"/>
          <w:sz w:val="24"/>
          <w:szCs w:val="24"/>
          <w:lang w:val="en-US"/>
        </w:rPr>
      </w:pPr>
    </w:p>
    <w:p w14:paraId="3B7B3806" w14:textId="01211207" w:rsidR="000573D7" w:rsidRPr="00BB69D1" w:rsidRDefault="000573D7">
      <w:pPr>
        <w:rPr>
          <w:rFonts w:ascii="Times New Roman" w:hAnsi="Times New Roman" w:cs="Times New Roman"/>
          <w:sz w:val="24"/>
          <w:szCs w:val="24"/>
          <w:lang w:val="en-US"/>
        </w:rPr>
      </w:pPr>
    </w:p>
    <w:p w14:paraId="6CBD53D5" w14:textId="3646028C" w:rsidR="000573D7" w:rsidRPr="00BB69D1" w:rsidRDefault="000573D7">
      <w:pPr>
        <w:rPr>
          <w:rFonts w:ascii="Times New Roman" w:hAnsi="Times New Roman" w:cs="Times New Roman"/>
          <w:sz w:val="24"/>
          <w:szCs w:val="24"/>
          <w:lang w:val="en-US"/>
        </w:rPr>
      </w:pPr>
    </w:p>
    <w:p w14:paraId="36DC9717" w14:textId="479D2C37" w:rsidR="000573D7" w:rsidRPr="00BB69D1" w:rsidRDefault="000573D7">
      <w:pPr>
        <w:rPr>
          <w:rFonts w:ascii="Times New Roman" w:hAnsi="Times New Roman" w:cs="Times New Roman"/>
          <w:sz w:val="24"/>
          <w:szCs w:val="24"/>
          <w:lang w:val="en-US"/>
        </w:rPr>
      </w:pPr>
    </w:p>
    <w:p w14:paraId="328352D1" w14:textId="77777777" w:rsidR="00E87F0A" w:rsidRPr="00BB69D1" w:rsidRDefault="00E87F0A" w:rsidP="00E87F0A">
      <w:pPr>
        <w:rPr>
          <w:rFonts w:ascii="Times New Roman" w:eastAsia="Times New Roman" w:hAnsi="Times New Roman" w:cs="Times New Roman"/>
          <w:sz w:val="24"/>
          <w:szCs w:val="24"/>
          <w:lang w:val="en-US" w:eastAsia="en-GB"/>
        </w:rPr>
      </w:pPr>
    </w:p>
    <w:p w14:paraId="5B5FF0EA" w14:textId="77777777" w:rsidR="00EC517E" w:rsidRPr="00BB69D1" w:rsidRDefault="00EC517E" w:rsidP="00F719CC">
      <w:pPr>
        <w:spacing w:line="240" w:lineRule="auto"/>
        <w:rPr>
          <w:rFonts w:ascii="Times New Roman" w:eastAsia="Times New Roman" w:hAnsi="Times New Roman" w:cs="Times New Roman"/>
          <w:sz w:val="24"/>
          <w:szCs w:val="24"/>
          <w:lang w:eastAsia="ja-JP"/>
        </w:rPr>
      </w:pPr>
      <w:r w:rsidRPr="00BB69D1">
        <w:rPr>
          <w:rFonts w:ascii="Times New Roman" w:eastAsia="Times New Roman" w:hAnsi="Times New Roman" w:cs="Times New Roman"/>
          <w:sz w:val="24"/>
          <w:szCs w:val="24"/>
          <w:shd w:val="clear" w:color="auto" w:fill="FFFFFF"/>
          <w:lang w:val="en-US" w:eastAsia="en-GB"/>
        </w:rPr>
        <w:lastRenderedPageBreak/>
        <w:t>Distance Education and the Pursuit of the Common</w:t>
      </w:r>
      <w:r>
        <w:rPr>
          <w:rFonts w:ascii="Times New Roman" w:eastAsia="Times New Roman" w:hAnsi="Times New Roman" w:cs="Times New Roman"/>
          <w:sz w:val="24"/>
          <w:szCs w:val="24"/>
          <w:shd w:val="clear" w:color="auto" w:fill="FFFFFF"/>
          <w:lang w:val="en-US" w:eastAsia="en-GB"/>
        </w:rPr>
        <w:t xml:space="preserve"> </w:t>
      </w:r>
      <w:r w:rsidRPr="00C8488A">
        <w:rPr>
          <w:rFonts w:ascii="Times New Roman" w:eastAsia="ＭＳ Ｐゴシック" w:hAnsi="Times New Roman" w:cs="Times New Roman"/>
          <w:color w:val="000000" w:themeColor="text1"/>
        </w:rPr>
        <w:t xml:space="preserve">at </w:t>
      </w:r>
      <w:proofErr w:type="spellStart"/>
      <w:r w:rsidRPr="00C8488A">
        <w:rPr>
          <w:rFonts w:ascii="Times New Roman" w:eastAsia="ＭＳ Ｐゴシック" w:hAnsi="Times New Roman" w:cs="Times New Roman"/>
          <w:color w:val="000000" w:themeColor="text1"/>
        </w:rPr>
        <w:t>the</w:t>
      </w:r>
      <w:proofErr w:type="spellEnd"/>
      <w:r w:rsidRPr="00C8488A">
        <w:rPr>
          <w:rFonts w:ascii="Times New Roman" w:eastAsia="ＭＳ Ｐゴシック" w:hAnsi="Times New Roman" w:cs="Times New Roman"/>
          <w:color w:val="000000" w:themeColor="text1"/>
        </w:rPr>
        <w:t xml:space="preserve"> </w:t>
      </w:r>
      <w:r>
        <w:rPr>
          <w:rFonts w:ascii="Times New Roman" w:eastAsia="ＭＳ Ｐゴシック" w:hAnsi="Times New Roman" w:cs="Times New Roman"/>
          <w:color w:val="000000" w:themeColor="text1"/>
        </w:rPr>
        <w:t>T</w:t>
      </w:r>
      <w:r w:rsidRPr="00C8488A">
        <w:rPr>
          <w:rFonts w:ascii="Times New Roman" w:eastAsia="ＭＳ Ｐゴシック" w:hAnsi="Times New Roman" w:cs="Times New Roman"/>
          <w:color w:val="000000" w:themeColor="text1"/>
        </w:rPr>
        <w:t xml:space="preserve">ime of </w:t>
      </w:r>
      <w:r>
        <w:rPr>
          <w:rFonts w:ascii="Times New Roman" w:eastAsia="ＭＳ Ｐゴシック" w:hAnsi="Times New Roman" w:cs="Times New Roman"/>
          <w:color w:val="000000" w:themeColor="text1"/>
        </w:rPr>
        <w:t>COVID-19</w:t>
      </w:r>
      <w:r>
        <w:rPr>
          <w:rFonts w:ascii="Times New Roman" w:eastAsia="Times New Roman" w:hAnsi="Times New Roman" w:cs="Times New Roman"/>
          <w:sz w:val="24"/>
          <w:szCs w:val="24"/>
          <w:shd w:val="clear" w:color="auto" w:fill="FFFFFF"/>
          <w:lang w:val="en-US" w:eastAsia="en-GB"/>
        </w:rPr>
        <w:t>: Ontology of Separation</w:t>
      </w:r>
    </w:p>
    <w:p w14:paraId="07F4EF9F" w14:textId="24194850" w:rsidR="006C7906" w:rsidRPr="00BB69D1" w:rsidRDefault="006C7906" w:rsidP="00F719CC">
      <w:pPr>
        <w:spacing w:line="240" w:lineRule="auto"/>
        <w:jc w:val="right"/>
        <w:rPr>
          <w:rFonts w:ascii="Times New Roman" w:hAnsi="Times New Roman" w:cs="Times New Roman"/>
          <w:sz w:val="24"/>
          <w:szCs w:val="24"/>
          <w:lang w:val="en-US"/>
        </w:rPr>
      </w:pPr>
      <w:r w:rsidRPr="00BB69D1">
        <w:rPr>
          <w:rFonts w:ascii="Times New Roman" w:hAnsi="Times New Roman" w:cs="Times New Roman"/>
          <w:sz w:val="24"/>
          <w:szCs w:val="24"/>
          <w:lang w:val="en-US"/>
        </w:rPr>
        <w:t>Naoko Saito</w:t>
      </w:r>
      <w:r w:rsidR="00EC517E">
        <w:rPr>
          <w:rFonts w:ascii="Times New Roman" w:hAnsi="Times New Roman" w:cs="Times New Roman"/>
          <w:sz w:val="24"/>
          <w:szCs w:val="24"/>
          <w:lang w:val="en-US"/>
        </w:rPr>
        <w:t xml:space="preserve"> and Tomohiro Akiyama</w:t>
      </w:r>
    </w:p>
    <w:p w14:paraId="44C599B8" w14:textId="77777777" w:rsidR="00E87F0A" w:rsidRPr="00BB69D1" w:rsidRDefault="00E87F0A" w:rsidP="00F719CC">
      <w:pPr>
        <w:spacing w:line="240" w:lineRule="auto"/>
        <w:rPr>
          <w:rFonts w:ascii="Times New Roman" w:eastAsia="Times New Roman" w:hAnsi="Times New Roman" w:cs="Times New Roman"/>
          <w:sz w:val="24"/>
          <w:szCs w:val="24"/>
          <w:lang w:eastAsia="en-GB"/>
        </w:rPr>
      </w:pPr>
    </w:p>
    <w:p w14:paraId="666D500C" w14:textId="77777777" w:rsidR="006C2EA9" w:rsidRPr="00680C04" w:rsidRDefault="006C2EA9" w:rsidP="00F719CC">
      <w:pPr>
        <w:spacing w:line="240" w:lineRule="auto"/>
        <w:rPr>
          <w:rFonts w:ascii="メイリオ" w:eastAsia="メイリオ" w:hAnsi="メイリオ"/>
          <w:color w:val="050505"/>
          <w:sz w:val="28"/>
          <w:szCs w:val="28"/>
          <w:shd w:val="clear" w:color="auto" w:fill="E4E6EB"/>
        </w:rPr>
      </w:pPr>
      <w:r w:rsidRPr="00416E88">
        <w:rPr>
          <w:rFonts w:ascii="Times New Roman" w:eastAsia="Times New Roman" w:hAnsi="Times New Roman" w:cs="Times New Roman"/>
          <w:color w:val="000000"/>
          <w:lang w:eastAsia="en-GB"/>
        </w:rPr>
        <w:t xml:space="preserve">In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radical</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changes</w:t>
      </w:r>
      <w:proofErr w:type="spellEnd"/>
      <w:r w:rsidRPr="00416E88">
        <w:rPr>
          <w:rFonts w:ascii="Times New Roman" w:eastAsia="Times New Roman" w:hAnsi="Times New Roman" w:cs="Times New Roman"/>
          <w:color w:val="000000"/>
          <w:lang w:eastAsia="en-GB"/>
        </w:rPr>
        <w:t xml:space="preserve"> in </w:t>
      </w:r>
      <w:proofErr w:type="spellStart"/>
      <w:r w:rsidRPr="00416E88">
        <w:rPr>
          <w:rFonts w:ascii="Times New Roman" w:eastAsia="Times New Roman" w:hAnsi="Times New Roman" w:cs="Times New Roman"/>
          <w:color w:val="000000"/>
          <w:lang w:eastAsia="en-GB"/>
        </w:rPr>
        <w:t>social</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systems</w:t>
      </w:r>
      <w:proofErr w:type="spellEnd"/>
      <w:r w:rsidRPr="00416E88">
        <w:rPr>
          <w:rFonts w:ascii="Times New Roman" w:eastAsia="Times New Roman" w:hAnsi="Times New Roman" w:cs="Times New Roman"/>
          <w:color w:val="000000"/>
          <w:lang w:eastAsia="en-GB"/>
        </w:rPr>
        <w:t xml:space="preserve"> and </w:t>
      </w:r>
      <w:proofErr w:type="spellStart"/>
      <w:r w:rsidRPr="00416E88">
        <w:rPr>
          <w:rFonts w:ascii="Times New Roman" w:eastAsia="Times New Roman" w:hAnsi="Times New Roman" w:cs="Times New Roman"/>
          <w:color w:val="000000"/>
          <w:lang w:eastAsia="en-GB"/>
        </w:rPr>
        <w:t>people’s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ways</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living</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that</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have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arisen</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with</w:t>
      </w:r>
      <w:proofErr w:type="spellEnd"/>
      <w:r w:rsidRPr="00416E88">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the</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coronavirus</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disease</w:t>
      </w:r>
      <w:proofErr w:type="spellEnd"/>
      <w:r>
        <w:rPr>
          <w:rFonts w:ascii="Times New Roman" w:eastAsia="Times New Roman" w:hAnsi="Times New Roman" w:cs="Times New Roman"/>
          <w:color w:val="000000"/>
          <w:lang w:eastAsia="en-GB"/>
        </w:rPr>
        <w:t xml:space="preserve"> 2019 (COVID-19)</w:t>
      </w:r>
      <w:r w:rsidRPr="00416E88">
        <w:rPr>
          <w:rFonts w:ascii="Times New Roman" w:eastAsia="ＭＳ 明朝" w:hAnsi="Times New Roman" w:cs="Times New Roman"/>
          <w:color w:val="000000"/>
        </w:rPr>
        <w:t>,</w:t>
      </w:r>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difficulties</w:t>
      </w:r>
      <w:proofErr w:type="spellEnd"/>
      <w:r w:rsidRPr="00416E88">
        <w:rPr>
          <w:rFonts w:ascii="Times New Roman" w:eastAsia="Times New Roman" w:hAnsi="Times New Roman" w:cs="Times New Roman"/>
          <w:color w:val="000000"/>
          <w:lang w:eastAsia="en-GB"/>
        </w:rPr>
        <w:t xml:space="preserve"> and </w:t>
      </w:r>
      <w:proofErr w:type="spellStart"/>
      <w:r w:rsidRPr="00416E88">
        <w:rPr>
          <w:rFonts w:ascii="Times New Roman" w:eastAsia="Times New Roman" w:hAnsi="Times New Roman" w:cs="Times New Roman"/>
          <w:color w:val="000000"/>
          <w:lang w:eastAsia="en-GB"/>
        </w:rPr>
        <w:t>critical</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situations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people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confront</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make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them</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realize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that</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private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question</w:t>
      </w:r>
      <w:proofErr w:type="spellEnd"/>
      <w:r w:rsidRPr="00416E88">
        <w:rPr>
          <w:rFonts w:ascii="Times New Roman" w:eastAsia="Times New Roman" w:hAnsi="Times New Roman" w:cs="Times New Roman"/>
          <w:color w:val="000000"/>
          <w:lang w:eastAsia="en-GB"/>
        </w:rPr>
        <w:t>, “</w:t>
      </w:r>
      <w:proofErr w:type="spellStart"/>
      <w:r w:rsidRPr="00416E88">
        <w:rPr>
          <w:rFonts w:ascii="Times New Roman" w:eastAsia="Times New Roman" w:hAnsi="Times New Roman" w:cs="Times New Roman"/>
          <w:color w:val="000000"/>
          <w:lang w:eastAsia="en-GB"/>
        </w:rPr>
        <w:t>What</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does</w:t>
      </w:r>
      <w:proofErr w:type="spellEnd"/>
      <w:r w:rsidRPr="00416E88">
        <w:rPr>
          <w:rFonts w:ascii="Times New Roman" w:eastAsia="Times New Roman" w:hAnsi="Times New Roman" w:cs="Times New Roman"/>
          <w:color w:val="000000"/>
          <w:lang w:eastAsia="en-GB"/>
        </w:rPr>
        <w:t xml:space="preserve"> it </w:t>
      </w:r>
      <w:proofErr w:type="spellStart"/>
      <w:r w:rsidRPr="00416E88">
        <w:rPr>
          <w:rFonts w:ascii="Times New Roman" w:eastAsia="Times New Roman" w:hAnsi="Times New Roman" w:cs="Times New Roman"/>
          <w:color w:val="000000"/>
          <w:lang w:eastAsia="en-GB"/>
        </w:rPr>
        <w:t>mean</w:t>
      </w:r>
      <w:proofErr w:type="spellEnd"/>
      <w:r w:rsidRPr="00416E88">
        <w:rPr>
          <w:rFonts w:ascii="Times New Roman" w:eastAsia="Times New Roman" w:hAnsi="Times New Roman" w:cs="Times New Roman"/>
          <w:color w:val="000000"/>
          <w:lang w:eastAsia="en-GB"/>
        </w:rPr>
        <w:t xml:space="preserve"> to live a </w:t>
      </w:r>
      <w:proofErr w:type="spellStart"/>
      <w:r w:rsidRPr="00416E88">
        <w:rPr>
          <w:rFonts w:ascii="Times New Roman" w:eastAsia="Times New Roman" w:hAnsi="Times New Roman" w:cs="Times New Roman"/>
          <w:color w:val="000000"/>
          <w:lang w:eastAsia="en-GB"/>
        </w:rPr>
        <w:t>happy</w:t>
      </w:r>
      <w:proofErr w:type="spellEnd"/>
      <w:r w:rsidRPr="00416E88">
        <w:rPr>
          <w:rFonts w:ascii="Times New Roman" w:eastAsia="Times New Roman" w:hAnsi="Times New Roman" w:cs="Times New Roman"/>
          <w:color w:val="000000"/>
          <w:lang w:eastAsia="en-GB"/>
        </w:rPr>
        <w:t xml:space="preserve"> life?” is </w:t>
      </w:r>
      <w:proofErr w:type="spellStart"/>
      <w:r w:rsidRPr="00416E88">
        <w:rPr>
          <w:rFonts w:ascii="Times New Roman" w:eastAsia="Times New Roman" w:hAnsi="Times New Roman" w:cs="Times New Roman"/>
          <w:color w:val="000000"/>
          <w:lang w:eastAsia="en-GB"/>
        </w:rPr>
        <w:t>simultaneously</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part</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public</w:t>
      </w:r>
      <w:proofErr w:type="spellEnd"/>
      <w:r w:rsidRPr="00416E88">
        <w:rPr>
          <w:rFonts w:ascii="Times New Roman" w:eastAsia="Times New Roman" w:hAnsi="Times New Roman" w:cs="Times New Roman"/>
          <w:color w:val="000000"/>
          <w:lang w:eastAsia="en-GB"/>
        </w:rPr>
        <w:t xml:space="preserve"> agenda.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crisis</w:t>
      </w:r>
      <w:proofErr w:type="spellEnd"/>
      <w:r w:rsidRPr="00416E88">
        <w:rPr>
          <w:rFonts w:ascii="Times New Roman" w:eastAsia="Times New Roman" w:hAnsi="Times New Roman" w:cs="Times New Roman"/>
          <w:color w:val="000000"/>
          <w:lang w:eastAsia="en-GB"/>
        </w:rPr>
        <w:t xml:space="preserve"> in </w:t>
      </w:r>
      <w:proofErr w:type="spellStart"/>
      <w:r w:rsidRPr="00416E88">
        <w:rPr>
          <w:rFonts w:ascii="Times New Roman" w:eastAsia="Times New Roman" w:hAnsi="Times New Roman" w:cs="Times New Roman"/>
          <w:color w:val="000000"/>
          <w:lang w:eastAsia="en-GB"/>
        </w:rPr>
        <w:t>hospitals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bankrupt</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businesses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enforced</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reconstruction</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educational</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systems</w:t>
      </w:r>
      <w:proofErr w:type="spellEnd"/>
      <w:r w:rsidRPr="00416E88">
        <w:rPr>
          <w:rFonts w:ascii="Times New Roman" w:eastAsia="Times New Roman" w:hAnsi="Times New Roman" w:cs="Times New Roman"/>
          <w:color w:val="000000"/>
          <w:lang w:eastAsia="en-GB"/>
        </w:rPr>
        <w:t xml:space="preserve"> and </w:t>
      </w:r>
      <w:proofErr w:type="spellStart"/>
      <w:r w:rsidRPr="00416E88">
        <w:rPr>
          <w:rFonts w:ascii="Times New Roman" w:eastAsia="Times New Roman" w:hAnsi="Times New Roman" w:cs="Times New Roman"/>
          <w:color w:val="000000"/>
          <w:lang w:eastAsia="en-GB"/>
        </w:rPr>
        <w:t>methods</w:t>
      </w:r>
      <w:proofErr w:type="spellEnd"/>
      <w:r w:rsidRPr="00416E88">
        <w:rPr>
          <w:rFonts w:ascii="Times New Roman" w:eastAsia="Times New Roman" w:hAnsi="Times New Roman" w:cs="Times New Roman"/>
          <w:color w:val="000000"/>
          <w:lang w:eastAsia="en-GB"/>
        </w:rPr>
        <w:t xml:space="preserve"> – </w:t>
      </w:r>
      <w:proofErr w:type="spellStart"/>
      <w:r w:rsidRPr="00416E88">
        <w:rPr>
          <w:rFonts w:ascii="Times New Roman" w:eastAsia="Times New Roman" w:hAnsi="Times New Roman" w:cs="Times New Roman"/>
          <w:color w:val="000000"/>
          <w:lang w:eastAsia="en-GB"/>
        </w:rPr>
        <w:t>all</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encourage</w:t>
      </w:r>
      <w:proofErr w:type="spellEnd"/>
      <w:r w:rsidRPr="00416E88">
        <w:rPr>
          <w:rFonts w:ascii="Times New Roman" w:eastAsia="Times New Roman" w:hAnsi="Times New Roman" w:cs="Times New Roman"/>
          <w:color w:val="000000"/>
          <w:lang w:eastAsia="en-GB"/>
        </w:rPr>
        <w:t xml:space="preserve"> a </w:t>
      </w:r>
      <w:proofErr w:type="spellStart"/>
      <w:r w:rsidRPr="00416E88">
        <w:rPr>
          <w:rFonts w:ascii="Times New Roman" w:eastAsia="Times New Roman" w:hAnsi="Times New Roman" w:cs="Times New Roman"/>
          <w:color w:val="000000"/>
          <w:lang w:eastAsia="en-GB"/>
        </w:rPr>
        <w:t>shift</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thinking</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over</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division of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private</w:t>
      </w:r>
      <w:proofErr w:type="spellEnd"/>
      <w:r w:rsidRPr="00416E88">
        <w:rPr>
          <w:rFonts w:ascii="Times New Roman" w:eastAsia="Times New Roman" w:hAnsi="Times New Roman" w:cs="Times New Roman"/>
          <w:color w:val="000000"/>
          <w:lang w:eastAsia="en-GB"/>
        </w:rPr>
        <w:t xml:space="preserve"> and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public</w:t>
      </w:r>
      <w:proofErr w:type="spellEnd"/>
      <w:r w:rsidRPr="00416E88">
        <w:rPr>
          <w:rFonts w:ascii="Times New Roman" w:eastAsia="Times New Roman" w:hAnsi="Times New Roman" w:cs="Times New Roman"/>
          <w:color w:val="000000"/>
          <w:lang w:eastAsia="en-GB"/>
        </w:rPr>
        <w:t xml:space="preserve"> in </w:t>
      </w:r>
      <w:proofErr w:type="spellStart"/>
      <w:r w:rsidRPr="00416E88">
        <w:rPr>
          <w:rFonts w:ascii="Times New Roman" w:eastAsia="Times New Roman" w:hAnsi="Times New Roman" w:cs="Times New Roman"/>
          <w:color w:val="000000"/>
          <w:lang w:eastAsia="en-GB"/>
        </w:rPr>
        <w:t>democracy</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making</w:t>
      </w:r>
      <w:proofErr w:type="spellEnd"/>
      <w:r>
        <w:rPr>
          <w:rFonts w:ascii="Times New Roman" w:eastAsia="Times New Roman" w:hAnsi="Times New Roman" w:cs="Times New Roman"/>
          <w:color w:val="000000"/>
          <w:lang w:eastAsia="en-GB"/>
        </w:rPr>
        <w:t xml:space="preserve"> us </w:t>
      </w:r>
      <w:proofErr w:type="spellStart"/>
      <w:r>
        <w:rPr>
          <w:rFonts w:ascii="Times New Roman" w:eastAsia="Times New Roman" w:hAnsi="Times New Roman" w:cs="Times New Roman"/>
          <w:color w:val="000000"/>
          <w:lang w:eastAsia="en-GB"/>
        </w:rPr>
        <w:t>realize</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that</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individuals</w:t>
      </w:r>
      <w:proofErr w:type="spellEnd"/>
      <w:r>
        <w:rPr>
          <w:rFonts w:ascii="Times New Roman" w:eastAsia="Times New Roman" w:hAnsi="Times New Roman" w:cs="Times New Roman"/>
          <w:color w:val="000000"/>
          <w:lang w:eastAsia="en-GB"/>
        </w:rPr>
        <w:t xml:space="preserve"> in </w:t>
      </w:r>
      <w:proofErr w:type="spellStart"/>
      <w:r>
        <w:rPr>
          <w:rFonts w:ascii="Times New Roman" w:eastAsia="Times New Roman" w:hAnsi="Times New Roman" w:cs="Times New Roman"/>
          <w:color w:val="000000"/>
          <w:lang w:eastAsia="en-GB"/>
        </w:rPr>
        <w:t>their</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various</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domestic</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things</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are</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involved</w:t>
      </w:r>
      <w:proofErr w:type="spellEnd"/>
      <w:r>
        <w:rPr>
          <w:rFonts w:ascii="Times New Roman" w:eastAsia="Times New Roman" w:hAnsi="Times New Roman" w:cs="Times New Roman"/>
          <w:color w:val="000000"/>
          <w:lang w:eastAsia="en-GB"/>
        </w:rPr>
        <w:t xml:space="preserve"> in </w:t>
      </w:r>
      <w:proofErr w:type="spellStart"/>
      <w:r>
        <w:rPr>
          <w:rFonts w:ascii="Times New Roman" w:eastAsia="Times New Roman" w:hAnsi="Times New Roman" w:cs="Times New Roman"/>
          <w:color w:val="000000"/>
          <w:lang w:eastAsia="en-GB"/>
        </w:rPr>
        <w:t>the</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creation</w:t>
      </w:r>
      <w:proofErr w:type="spellEnd"/>
      <w:r>
        <w:rPr>
          <w:rFonts w:ascii="Times New Roman" w:eastAsia="Times New Roman" w:hAnsi="Times New Roman" w:cs="Times New Roman"/>
          <w:color w:val="000000"/>
          <w:lang w:eastAsia="en-GB"/>
        </w:rPr>
        <w:t xml:space="preserve"> of </w:t>
      </w:r>
      <w:proofErr w:type="spellStart"/>
      <w:r>
        <w:rPr>
          <w:rFonts w:ascii="Times New Roman" w:eastAsia="Times New Roman" w:hAnsi="Times New Roman" w:cs="Times New Roman"/>
          <w:color w:val="000000"/>
          <w:lang w:eastAsia="en-GB"/>
        </w:rPr>
        <w:t>public</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knowledge</w:t>
      </w:r>
      <w:proofErr w:type="spellEnd"/>
      <w:r>
        <w:rPr>
          <w:rFonts w:ascii="Times New Roman" w:eastAsia="Times New Roman" w:hAnsi="Times New Roman" w:cs="Times New Roman"/>
          <w:color w:val="000000"/>
          <w:lang w:eastAsia="en-GB"/>
        </w:rPr>
        <w:t xml:space="preserve"> and </w:t>
      </w:r>
      <w:proofErr w:type="spellStart"/>
      <w:r>
        <w:rPr>
          <w:rFonts w:ascii="Times New Roman" w:eastAsia="Times New Roman" w:hAnsi="Times New Roman" w:cs="Times New Roman"/>
          <w:color w:val="000000"/>
          <w:lang w:eastAsia="en-GB"/>
        </w:rPr>
        <w:t>that</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they</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are</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already</w:t>
      </w:r>
      <w:proofErr w:type="spellEnd"/>
      <w:r>
        <w:rPr>
          <w:rFonts w:ascii="Times New Roman" w:eastAsia="Times New Roman" w:hAnsi="Times New Roman" w:cs="Times New Roman"/>
          <w:color w:val="000000"/>
          <w:lang w:eastAsia="en-GB"/>
        </w:rPr>
        <w:t xml:space="preserve"> in a </w:t>
      </w:r>
      <w:proofErr w:type="spellStart"/>
      <w:r>
        <w:rPr>
          <w:rFonts w:ascii="Times New Roman" w:eastAsia="Times New Roman" w:hAnsi="Times New Roman" w:cs="Times New Roman"/>
          <w:color w:val="000000"/>
          <w:lang w:eastAsia="en-GB"/>
        </w:rPr>
        <w:t>shared</w:t>
      </w:r>
      <w:proofErr w:type="spellEnd"/>
      <w:r>
        <w:rPr>
          <w:rFonts w:ascii="Times New Roman" w:eastAsia="Times New Roman" w:hAnsi="Times New Roman" w:cs="Times New Roman"/>
          <w:color w:val="000000"/>
          <w:lang w:eastAsia="en-GB"/>
        </w:rPr>
        <w:t xml:space="preserve"> </w:t>
      </w:r>
      <w:proofErr w:type="spellStart"/>
      <w:r>
        <w:rPr>
          <w:rFonts w:ascii="Times New Roman" w:eastAsia="Times New Roman" w:hAnsi="Times New Roman" w:cs="Times New Roman"/>
          <w:color w:val="000000"/>
          <w:lang w:eastAsia="en-GB"/>
        </w:rPr>
        <w:t>space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line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between</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private</w:t>
      </w:r>
      <w:proofErr w:type="spellEnd"/>
      <w:r w:rsidRPr="00416E88">
        <w:rPr>
          <w:rFonts w:ascii="Times New Roman" w:eastAsia="Times New Roman" w:hAnsi="Times New Roman" w:cs="Times New Roman"/>
          <w:color w:val="000000"/>
          <w:lang w:eastAsia="en-GB"/>
        </w:rPr>
        <w:t xml:space="preserve"> and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public</w:t>
      </w:r>
      <w:proofErr w:type="spellEnd"/>
      <w:r w:rsidRPr="00416E88">
        <w:rPr>
          <w:rFonts w:ascii="Times New Roman" w:eastAsia="Times New Roman" w:hAnsi="Times New Roman" w:cs="Times New Roman"/>
          <w:color w:val="000000"/>
          <w:lang w:eastAsia="en-GB"/>
        </w:rPr>
        <w:t xml:space="preserve"> is </w:t>
      </w:r>
      <w:proofErr w:type="spellStart"/>
      <w:r w:rsidRPr="00416E88">
        <w:rPr>
          <w:rFonts w:ascii="Times New Roman" w:eastAsia="Times New Roman" w:hAnsi="Times New Roman" w:cs="Times New Roman"/>
          <w:color w:val="000000"/>
          <w:lang w:eastAsia="en-GB"/>
        </w:rPr>
        <w:t>blurred</w:t>
      </w:r>
      <w:proofErr w:type="spellEnd"/>
      <w:r w:rsidRPr="00416E88">
        <w:rPr>
          <w:rFonts w:ascii="Times New Roman" w:eastAsia="Times New Roman" w:hAnsi="Times New Roman" w:cs="Times New Roman"/>
          <w:color w:val="000000"/>
          <w:lang w:eastAsia="en-GB"/>
        </w:rPr>
        <w:t xml:space="preserve"> and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very</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meaning</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public</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should</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be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reconsidered</w:t>
      </w:r>
      <w:proofErr w:type="spellEnd"/>
      <w:r w:rsidRPr="00416E88">
        <w:rPr>
          <w:rFonts w:ascii="Times New Roman" w:eastAsia="Times New Roman" w:hAnsi="Times New Roman" w:cs="Times New Roman"/>
          <w:color w:val="000000"/>
          <w:lang w:eastAsia="en-GB"/>
        </w:rPr>
        <w:t xml:space="preserve">, as </w:t>
      </w:r>
      <w:proofErr w:type="spellStart"/>
      <w:r w:rsidRPr="00416E88">
        <w:rPr>
          <w:rFonts w:ascii="Times New Roman" w:eastAsia="Times New Roman" w:hAnsi="Times New Roman" w:cs="Times New Roman"/>
          <w:color w:val="000000"/>
          <w:lang w:eastAsia="en-GB"/>
        </w:rPr>
        <w:t>should</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private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crisis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itself</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impels</w:t>
      </w:r>
      <w:proofErr w:type="spellEnd"/>
      <w:r w:rsidRPr="00416E88">
        <w:rPr>
          <w:rFonts w:ascii="Times New Roman" w:eastAsia="Times New Roman" w:hAnsi="Times New Roman" w:cs="Times New Roman"/>
          <w:color w:val="000000"/>
          <w:lang w:eastAsia="en-GB"/>
        </w:rPr>
        <w:t xml:space="preserve"> us </w:t>
      </w:r>
      <w:proofErr w:type="spellStart"/>
      <w:r w:rsidRPr="00416E88">
        <w:rPr>
          <w:rFonts w:ascii="Times New Roman" w:eastAsia="Times New Roman" w:hAnsi="Times New Roman" w:cs="Times New Roman"/>
          <w:color w:val="000000"/>
          <w:lang w:eastAsia="en-GB"/>
        </w:rPr>
        <w:t>towards</w:t>
      </w:r>
      <w:proofErr w:type="spellEnd"/>
      <w:r w:rsidRPr="00416E88">
        <w:rPr>
          <w:rFonts w:ascii="Times New Roman" w:eastAsia="Times New Roman" w:hAnsi="Times New Roman" w:cs="Times New Roman"/>
          <w:color w:val="000000"/>
          <w:lang w:eastAsia="en-GB"/>
        </w:rPr>
        <w:t xml:space="preserve"> a </w:t>
      </w:r>
      <w:proofErr w:type="spellStart"/>
      <w:r w:rsidRPr="00416E88">
        <w:rPr>
          <w:rFonts w:ascii="Times New Roman" w:eastAsia="Times New Roman" w:hAnsi="Times New Roman" w:cs="Times New Roman"/>
          <w:color w:val="000000"/>
          <w:lang w:eastAsia="en-GB"/>
        </w:rPr>
        <w:t>holistic</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view</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human</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being</w:t>
      </w:r>
      <w:proofErr w:type="spellEnd"/>
      <w:r w:rsidRPr="00416E88">
        <w:rPr>
          <w:rFonts w:ascii="Times New Roman" w:eastAsia="Times New Roman" w:hAnsi="Times New Roman" w:cs="Times New Roman"/>
          <w:color w:val="000000"/>
          <w:lang w:eastAsia="en-GB"/>
        </w:rPr>
        <w:t xml:space="preserve">, and </w:t>
      </w:r>
      <w:proofErr w:type="spellStart"/>
      <w:r w:rsidRPr="00416E88">
        <w:rPr>
          <w:rFonts w:ascii="Times New Roman" w:eastAsia="Times New Roman" w:hAnsi="Times New Roman" w:cs="Times New Roman"/>
          <w:color w:val="000000"/>
          <w:lang w:eastAsia="en-GB"/>
        </w:rPr>
        <w:t>this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orients</w:t>
      </w:r>
      <w:proofErr w:type="spellEnd"/>
      <w:r w:rsidRPr="00416E88">
        <w:rPr>
          <w:rFonts w:ascii="Times New Roman" w:eastAsia="Times New Roman" w:hAnsi="Times New Roman" w:cs="Times New Roman"/>
          <w:color w:val="000000"/>
          <w:lang w:eastAsia="en-GB"/>
        </w:rPr>
        <w:t xml:space="preserve"> us </w:t>
      </w:r>
      <w:proofErr w:type="spellStart"/>
      <w:r w:rsidRPr="00416E88">
        <w:rPr>
          <w:rFonts w:ascii="Times New Roman" w:eastAsia="Times New Roman" w:hAnsi="Times New Roman" w:cs="Times New Roman"/>
          <w:color w:val="000000"/>
          <w:lang w:eastAsia="en-GB"/>
        </w:rPr>
        <w:t>towards</w:t>
      </w:r>
      <w:proofErr w:type="spellEnd"/>
      <w:r w:rsidRPr="00416E88">
        <w:rPr>
          <w:rFonts w:ascii="Times New Roman" w:eastAsia="Times New Roman" w:hAnsi="Times New Roman" w:cs="Times New Roman"/>
          <w:color w:val="000000"/>
          <w:lang w:eastAsia="en-GB"/>
        </w:rPr>
        <w:t xml:space="preserve"> a </w:t>
      </w:r>
      <w:proofErr w:type="spellStart"/>
      <w:r w:rsidRPr="00416E88">
        <w:rPr>
          <w:rFonts w:ascii="Times New Roman" w:eastAsia="Times New Roman" w:hAnsi="Times New Roman" w:cs="Times New Roman"/>
          <w:color w:val="000000"/>
          <w:lang w:eastAsia="en-GB"/>
        </w:rPr>
        <w:t>renewed</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way</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creating</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common</w:t>
      </w:r>
      <w:proofErr w:type="spellEnd"/>
      <w:r w:rsidRPr="00416E88">
        <w:rPr>
          <w:rFonts w:ascii="Times New Roman" w:eastAsia="Times New Roman" w:hAnsi="Times New Roman" w:cs="Times New Roman"/>
          <w:color w:val="000000"/>
          <w:lang w:eastAsia="en-GB"/>
        </w:rPr>
        <w:t>.</w:t>
      </w:r>
    </w:p>
    <w:p w14:paraId="0AA4BBE6" w14:textId="77777777" w:rsidR="006C2EA9" w:rsidRPr="00416E88" w:rsidRDefault="006C2EA9" w:rsidP="00F719CC">
      <w:pPr>
        <w:spacing w:line="240" w:lineRule="auto"/>
        <w:ind w:firstLine="840"/>
        <w:rPr>
          <w:rFonts w:ascii="Times New Roman" w:eastAsia="Times New Roman" w:hAnsi="Times New Roman" w:cs="Times New Roman"/>
          <w:lang w:eastAsia="en-GB"/>
        </w:rPr>
      </w:pPr>
      <w:proofErr w:type="spellStart"/>
      <w:r w:rsidRPr="00C8488A">
        <w:rPr>
          <w:rFonts w:ascii="Times New Roman" w:eastAsia="Times New Roman" w:hAnsi="Times New Roman" w:cs="Times New Roman"/>
          <w:color w:val="000000"/>
          <w:lang w:eastAsia="en-GB"/>
        </w:rPr>
        <w:t>Against</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this</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background</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this</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paper</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focuses</w:t>
      </w:r>
      <w:proofErr w:type="spellEnd"/>
      <w:r w:rsidRPr="00C8488A">
        <w:rPr>
          <w:rFonts w:ascii="Times New Roman" w:eastAsia="Times New Roman" w:hAnsi="Times New Roman" w:cs="Times New Roman"/>
          <w:color w:val="000000"/>
          <w:lang w:eastAsia="en-GB"/>
        </w:rPr>
        <w:t xml:space="preserve"> on </w:t>
      </w:r>
      <w:proofErr w:type="spellStart"/>
      <w:r w:rsidRPr="00C8488A">
        <w:rPr>
          <w:rFonts w:ascii="Times New Roman" w:eastAsia="Times New Roman" w:hAnsi="Times New Roman" w:cs="Times New Roman"/>
          <w:color w:val="000000"/>
          <w:shd w:val="clear" w:color="auto" w:fill="FFFFFF"/>
          <w:lang w:eastAsia="en-GB"/>
        </w:rPr>
        <w:t>the</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digital</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commons</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which</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we</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believe</w:t>
      </w:r>
      <w:proofErr w:type="spellEnd"/>
      <w:r w:rsidRPr="00C8488A">
        <w:rPr>
          <w:rFonts w:ascii="Times New Roman" w:eastAsia="Times New Roman" w:hAnsi="Times New Roman" w:cs="Times New Roman"/>
          <w:color w:val="000000"/>
          <w:shd w:val="clear" w:color="auto" w:fill="FFFFFF"/>
          <w:lang w:eastAsia="en-GB"/>
        </w:rPr>
        <w:t xml:space="preserve"> is </w:t>
      </w:r>
      <w:r w:rsidRPr="00C8488A">
        <w:rPr>
          <w:rFonts w:ascii="Times New Roman" w:eastAsia="Times New Roman" w:hAnsi="Times New Roman" w:cs="Times New Roman"/>
          <w:color w:val="000000"/>
          <w:lang w:eastAsia="en-GB"/>
        </w:rPr>
        <w:t xml:space="preserve">a </w:t>
      </w:r>
      <w:proofErr w:type="spellStart"/>
      <w:r w:rsidRPr="00C8488A">
        <w:rPr>
          <w:rFonts w:ascii="Times New Roman" w:eastAsia="Times New Roman" w:hAnsi="Times New Roman" w:cs="Times New Roman"/>
          <w:color w:val="000000"/>
          <w:lang w:eastAsia="en-GB"/>
        </w:rPr>
        <w:t>potentially</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fruitful</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concept</w:t>
      </w:r>
      <w:proofErr w:type="spellEnd"/>
      <w:r w:rsidRPr="00C8488A">
        <w:rPr>
          <w:rFonts w:ascii="Times New Roman" w:eastAsia="Times New Roman" w:hAnsi="Times New Roman" w:cs="Times New Roman"/>
          <w:color w:val="000000"/>
          <w:lang w:eastAsia="en-GB"/>
        </w:rPr>
        <w:t xml:space="preserve"> for </w:t>
      </w:r>
      <w:proofErr w:type="spellStart"/>
      <w:r w:rsidRPr="00C8488A">
        <w:rPr>
          <w:rFonts w:ascii="Times New Roman" w:eastAsia="Times New Roman" w:hAnsi="Times New Roman" w:cs="Times New Roman"/>
          <w:color w:val="000000"/>
          <w:lang w:eastAsia="en-GB"/>
        </w:rPr>
        <w:t>reconsidering</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the</w:t>
      </w:r>
      <w:proofErr w:type="spellEnd"/>
      <w:r w:rsidRPr="00C8488A">
        <w:rPr>
          <w:rFonts w:ascii="Times New Roman" w:eastAsia="Times New Roman" w:hAnsi="Times New Roman" w:cs="Times New Roman"/>
          <w:color w:val="000000"/>
          <w:lang w:eastAsia="en-GB"/>
        </w:rPr>
        <w:t xml:space="preserve"> idea of </w:t>
      </w:r>
      <w:proofErr w:type="spellStart"/>
      <w:r w:rsidRPr="00C8488A">
        <w:rPr>
          <w:rFonts w:ascii="Times New Roman" w:eastAsia="Times New Roman" w:hAnsi="Times New Roman" w:cs="Times New Roman"/>
          <w:color w:val="000000"/>
          <w:lang w:eastAsia="en-GB"/>
        </w:rPr>
        <w:t>the</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common</w:t>
      </w:r>
      <w:proofErr w:type="spellEnd"/>
      <w:r w:rsidRPr="00C8488A">
        <w:rPr>
          <w:rFonts w:ascii="Times New Roman" w:eastAsia="Times New Roman" w:hAnsi="Times New Roman" w:cs="Times New Roman"/>
          <w:color w:val="000000"/>
          <w:lang w:eastAsia="en-GB"/>
        </w:rPr>
        <w:t xml:space="preserve"> at </w:t>
      </w:r>
      <w:proofErr w:type="spellStart"/>
      <w:r w:rsidRPr="00C8488A">
        <w:rPr>
          <w:rFonts w:ascii="Times New Roman" w:eastAsia="Times New Roman" w:hAnsi="Times New Roman" w:cs="Times New Roman"/>
          <w:color w:val="000000"/>
          <w:lang w:eastAsia="en-GB"/>
        </w:rPr>
        <w:t>the</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time</w:t>
      </w:r>
      <w:proofErr w:type="spellEnd"/>
      <w:r w:rsidRPr="00C8488A">
        <w:rPr>
          <w:rFonts w:ascii="Times New Roman" w:eastAsia="Times New Roman" w:hAnsi="Times New Roman" w:cs="Times New Roman"/>
          <w:color w:val="000000"/>
          <w:lang w:eastAsia="en-GB"/>
        </w:rPr>
        <w:t xml:space="preserve"> of</w:t>
      </w:r>
      <w:r>
        <w:rPr>
          <w:rFonts w:ascii="Times New Roman" w:eastAsia="Times New Roman" w:hAnsi="Times New Roman" w:cs="Times New Roman"/>
          <w:color w:val="000000"/>
          <w:lang w:eastAsia="en-GB"/>
        </w:rPr>
        <w:t xml:space="preserve"> COVID-19</w:t>
      </w:r>
      <w:r w:rsidRPr="00C8488A">
        <w:rPr>
          <w:rFonts w:ascii="Times New Roman" w:eastAsia="Times New Roman" w:hAnsi="Times New Roman" w:cs="Times New Roman"/>
          <w:color w:val="000000"/>
          <w:lang w:eastAsia="en-GB"/>
        </w:rPr>
        <w:t xml:space="preserve">. It is </w:t>
      </w:r>
      <w:r w:rsidRPr="00C8488A">
        <w:rPr>
          <w:rFonts w:ascii="Times New Roman" w:eastAsia="Times New Roman" w:hAnsi="Times New Roman" w:cs="Times New Roman"/>
          <w:color w:val="000000"/>
          <w:shd w:val="clear" w:color="auto" w:fill="FFFFFF"/>
          <w:lang w:eastAsia="en-GB"/>
        </w:rPr>
        <w:t xml:space="preserve">a </w:t>
      </w:r>
      <w:proofErr w:type="spellStart"/>
      <w:r w:rsidRPr="00C8488A">
        <w:rPr>
          <w:rFonts w:ascii="Times New Roman" w:eastAsia="Times New Roman" w:hAnsi="Times New Roman" w:cs="Times New Roman"/>
          <w:color w:val="000000"/>
          <w:shd w:val="clear" w:color="auto" w:fill="FFFFFF"/>
          <w:lang w:eastAsia="en-GB"/>
        </w:rPr>
        <w:t>publicity</w:t>
      </w:r>
      <w:proofErr w:type="spellEnd"/>
      <w:r w:rsidRPr="00C8488A">
        <w:rPr>
          <w:rFonts w:ascii="Times New Roman" w:eastAsia="Times New Roman" w:hAnsi="Times New Roman" w:cs="Times New Roman"/>
          <w:color w:val="000000"/>
          <w:shd w:val="clear" w:color="auto" w:fill="FFFFFF"/>
          <w:lang w:eastAsia="en-GB"/>
        </w:rPr>
        <w:t xml:space="preserve"> of </w:t>
      </w:r>
      <w:proofErr w:type="spellStart"/>
      <w:r w:rsidRPr="00C8488A">
        <w:rPr>
          <w:rFonts w:ascii="Times New Roman" w:eastAsia="Times New Roman" w:hAnsi="Times New Roman" w:cs="Times New Roman"/>
          <w:color w:val="000000"/>
          <w:shd w:val="clear" w:color="auto" w:fill="FFFFFF"/>
          <w:lang w:eastAsia="en-GB"/>
        </w:rPr>
        <w:t>shared</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space</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resources</w:t>
      </w:r>
      <w:proofErr w:type="spellEnd"/>
      <w:r w:rsidRPr="00C8488A">
        <w:rPr>
          <w:rFonts w:ascii="Times New Roman" w:eastAsia="Times New Roman" w:hAnsi="Times New Roman" w:cs="Times New Roman"/>
          <w:color w:val="000000"/>
          <w:shd w:val="clear" w:color="auto" w:fill="FFFFFF"/>
          <w:lang w:eastAsia="en-GB"/>
        </w:rPr>
        <w:t xml:space="preserve"> and </w:t>
      </w:r>
      <w:proofErr w:type="spellStart"/>
      <w:r w:rsidRPr="00C8488A">
        <w:rPr>
          <w:rFonts w:ascii="Times New Roman" w:eastAsia="Times New Roman" w:hAnsi="Times New Roman" w:cs="Times New Roman"/>
          <w:color w:val="000000"/>
          <w:shd w:val="clear" w:color="auto" w:fill="FFFFFF"/>
          <w:lang w:eastAsia="en-GB"/>
        </w:rPr>
        <w:t>knowledge</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enabled</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by</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border-crossing</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digital</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space</w:t>
      </w:r>
      <w:proofErr w:type="spellEnd"/>
      <w:r w:rsidRPr="00C8488A">
        <w:rPr>
          <w:rFonts w:ascii="Times New Roman" w:eastAsia="Times New Roman" w:hAnsi="Times New Roman" w:cs="Times New Roman"/>
          <w:color w:val="000000"/>
          <w:shd w:val="clear" w:color="auto" w:fill="FFFFFF"/>
          <w:lang w:eastAsia="en-GB"/>
        </w:rPr>
        <w:t xml:space="preserve"> and </w:t>
      </w:r>
      <w:proofErr w:type="spellStart"/>
      <w:r w:rsidRPr="00C8488A">
        <w:rPr>
          <w:rFonts w:ascii="Times New Roman" w:eastAsia="Times New Roman" w:hAnsi="Times New Roman" w:cs="Times New Roman"/>
          <w:color w:val="000000"/>
          <w:shd w:val="clear" w:color="auto" w:fill="FFFFFF"/>
          <w:lang w:eastAsia="en-GB"/>
        </w:rPr>
        <w:t>time</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The</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term</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digital</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commons</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has</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come</w:t>
      </w:r>
      <w:proofErr w:type="spellEnd"/>
      <w:r w:rsidRPr="00C8488A">
        <w:rPr>
          <w:rFonts w:ascii="Times New Roman" w:eastAsia="Times New Roman" w:hAnsi="Times New Roman" w:cs="Times New Roman"/>
          <w:color w:val="000000"/>
          <w:shd w:val="clear" w:color="auto" w:fill="FFFFFF"/>
          <w:lang w:eastAsia="en-GB"/>
        </w:rPr>
        <w:t xml:space="preserve"> into </w:t>
      </w:r>
      <w:proofErr w:type="spellStart"/>
      <w:r w:rsidRPr="00C8488A">
        <w:rPr>
          <w:rFonts w:ascii="Times New Roman" w:eastAsia="Times New Roman" w:hAnsi="Times New Roman" w:cs="Times New Roman"/>
          <w:color w:val="000000"/>
          <w:shd w:val="clear" w:color="auto" w:fill="FFFFFF"/>
          <w:lang w:eastAsia="en-GB"/>
        </w:rPr>
        <w:t>use</w:t>
      </w:r>
      <w:proofErr w:type="spellEnd"/>
      <w:r w:rsidRPr="00C8488A">
        <w:rPr>
          <w:rFonts w:ascii="Times New Roman" w:eastAsia="Times New Roman" w:hAnsi="Times New Roman" w:cs="Times New Roman"/>
          <w:color w:val="000000"/>
          <w:shd w:val="clear" w:color="auto" w:fill="FFFFFF"/>
          <w:lang w:eastAsia="en-GB"/>
        </w:rPr>
        <w:t xml:space="preserve"> in </w:t>
      </w:r>
      <w:proofErr w:type="spellStart"/>
      <w:r w:rsidRPr="00C8488A">
        <w:rPr>
          <w:rFonts w:ascii="Times New Roman" w:eastAsia="Times New Roman" w:hAnsi="Times New Roman" w:cs="Times New Roman"/>
          <w:color w:val="000000"/>
          <w:shd w:val="clear" w:color="auto" w:fill="FFFFFF"/>
          <w:lang w:eastAsia="en-GB"/>
        </w:rPr>
        <w:t>such</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empirical</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areas</w:t>
      </w:r>
      <w:proofErr w:type="spellEnd"/>
      <w:r w:rsidRPr="00C8488A">
        <w:rPr>
          <w:rFonts w:ascii="Times New Roman" w:eastAsia="Times New Roman" w:hAnsi="Times New Roman" w:cs="Times New Roman"/>
          <w:color w:val="000000"/>
          <w:shd w:val="clear" w:color="auto" w:fill="FFFFFF"/>
          <w:lang w:eastAsia="en-GB"/>
        </w:rPr>
        <w:t xml:space="preserve"> as </w:t>
      </w:r>
      <w:proofErr w:type="spellStart"/>
      <w:r w:rsidRPr="00C8488A">
        <w:rPr>
          <w:rFonts w:ascii="Times New Roman" w:eastAsia="Times New Roman" w:hAnsi="Times New Roman" w:cs="Times New Roman"/>
          <w:color w:val="000000"/>
          <w:shd w:val="clear" w:color="auto" w:fill="FFFFFF"/>
          <w:lang w:eastAsia="en-GB"/>
        </w:rPr>
        <w:t>sustainability</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studies</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computer</w:t>
      </w:r>
      <w:proofErr w:type="spellEnd"/>
      <w:r w:rsidRPr="00C8488A">
        <w:rPr>
          <w:rFonts w:ascii="Times New Roman" w:eastAsia="Times New Roman" w:hAnsi="Times New Roman" w:cs="Times New Roman"/>
          <w:color w:val="000000"/>
          <w:shd w:val="clear" w:color="auto" w:fill="FFFFFF"/>
          <w:lang w:eastAsia="en-GB"/>
        </w:rPr>
        <w:t xml:space="preserve"> </w:t>
      </w:r>
      <w:proofErr w:type="spellStart"/>
      <w:r w:rsidRPr="00C8488A">
        <w:rPr>
          <w:rFonts w:ascii="Times New Roman" w:eastAsia="Times New Roman" w:hAnsi="Times New Roman" w:cs="Times New Roman"/>
          <w:color w:val="000000"/>
          <w:shd w:val="clear" w:color="auto" w:fill="FFFFFF"/>
          <w:lang w:eastAsia="en-GB"/>
        </w:rPr>
        <w:t>tech</w:t>
      </w:r>
      <w:r w:rsidRPr="00416E88">
        <w:rPr>
          <w:rFonts w:ascii="Times New Roman" w:eastAsia="Times New Roman" w:hAnsi="Times New Roman" w:cs="Times New Roman"/>
          <w:color w:val="000000"/>
          <w:shd w:val="clear" w:color="auto" w:fill="FFFFFF"/>
          <w:lang w:eastAsia="en-GB"/>
        </w:rPr>
        <w:t>nology</w:t>
      </w:r>
      <w:proofErr w:type="spellEnd"/>
      <w:r w:rsidRPr="00416E88">
        <w:rPr>
          <w:rFonts w:ascii="Times New Roman" w:eastAsia="Times New Roman" w:hAnsi="Times New Roman" w:cs="Times New Roman"/>
          <w:color w:val="000000"/>
          <w:shd w:val="clear" w:color="auto" w:fill="FFFFFF"/>
          <w:lang w:eastAsia="en-GB"/>
        </w:rPr>
        <w:t xml:space="preserve">, and </w:t>
      </w:r>
      <w:proofErr w:type="spellStart"/>
      <w:r w:rsidRPr="00416E88">
        <w:rPr>
          <w:rFonts w:ascii="Times New Roman" w:eastAsia="Times New Roman" w:hAnsi="Times New Roman" w:cs="Times New Roman"/>
          <w:color w:val="000000"/>
          <w:shd w:val="clear" w:color="auto" w:fill="FFFFFF"/>
          <w:lang w:eastAsia="en-GB"/>
        </w:rPr>
        <w:t>economics</w:t>
      </w:r>
      <w:proofErr w:type="spellEnd"/>
      <w:r w:rsidRPr="00416E88">
        <w:rPr>
          <w:rFonts w:ascii="Times New Roman" w:eastAsia="Times New Roman" w:hAnsi="Times New Roman" w:cs="Times New Roman"/>
          <w:color w:val="000000"/>
          <w:shd w:val="clear" w:color="auto" w:fill="FFFFFF"/>
          <w:lang w:eastAsia="en-GB"/>
        </w:rPr>
        <w:t xml:space="preserve">, and it </w:t>
      </w:r>
      <w:proofErr w:type="spellStart"/>
      <w:r w:rsidRPr="00416E88">
        <w:rPr>
          <w:rFonts w:ascii="Times New Roman" w:eastAsia="Times New Roman" w:hAnsi="Times New Roman" w:cs="Times New Roman"/>
          <w:color w:val="000000"/>
          <w:shd w:val="clear" w:color="auto" w:fill="FFFFFF"/>
          <w:lang w:eastAsia="en-GB"/>
        </w:rPr>
        <w:t>has</w:t>
      </w:r>
      <w:proofErr w:type="spellEnd"/>
      <w:r w:rsidRPr="00416E88">
        <w:rPr>
          <w:rFonts w:ascii="Times New Roman" w:eastAsia="Times New Roman" w:hAnsi="Times New Roman" w:cs="Times New Roman"/>
          <w:color w:val="000000"/>
          <w:shd w:val="clear" w:color="auto" w:fill="FFFFFF"/>
          <w:lang w:eastAsia="en-GB"/>
        </w:rPr>
        <w:t xml:space="preserve"> </w:t>
      </w:r>
      <w:proofErr w:type="spellStart"/>
      <w:r w:rsidRPr="00416E88">
        <w:rPr>
          <w:rFonts w:ascii="Times New Roman" w:eastAsia="Times New Roman" w:hAnsi="Times New Roman" w:cs="Times New Roman"/>
          <w:color w:val="000000"/>
          <w:shd w:val="clear" w:color="auto" w:fill="FFFFFF"/>
          <w:lang w:eastAsia="en-GB"/>
        </w:rPr>
        <w:t>emerged</w:t>
      </w:r>
      <w:proofErr w:type="spellEnd"/>
      <w:r w:rsidRPr="00416E88">
        <w:rPr>
          <w:rFonts w:ascii="Times New Roman" w:eastAsia="Times New Roman" w:hAnsi="Times New Roman" w:cs="Times New Roman"/>
          <w:color w:val="000000"/>
          <w:shd w:val="clear" w:color="auto" w:fill="FFFFFF"/>
          <w:lang w:eastAsia="en-GB"/>
        </w:rPr>
        <w:t xml:space="preserve"> </w:t>
      </w:r>
      <w:proofErr w:type="spellStart"/>
      <w:r w:rsidRPr="00416E88">
        <w:rPr>
          <w:rFonts w:ascii="Times New Roman" w:eastAsia="Times New Roman" w:hAnsi="Times New Roman" w:cs="Times New Roman"/>
          <w:color w:val="000000"/>
          <w:shd w:val="clear" w:color="auto" w:fill="FFFFFF"/>
          <w:lang w:eastAsia="en-GB"/>
        </w:rPr>
        <w:t>also</w:t>
      </w:r>
      <w:proofErr w:type="spellEnd"/>
      <w:r w:rsidRPr="00416E88">
        <w:rPr>
          <w:rFonts w:ascii="Times New Roman" w:eastAsia="Times New Roman" w:hAnsi="Times New Roman" w:cs="Times New Roman"/>
          <w:color w:val="000000"/>
          <w:shd w:val="clear" w:color="auto" w:fill="FFFFFF"/>
          <w:lang w:eastAsia="en-GB"/>
        </w:rPr>
        <w:t xml:space="preserve"> in </w:t>
      </w:r>
      <w:proofErr w:type="spellStart"/>
      <w:r w:rsidRPr="00416E88">
        <w:rPr>
          <w:rFonts w:ascii="Times New Roman" w:eastAsia="Times New Roman" w:hAnsi="Times New Roman" w:cs="Times New Roman"/>
          <w:color w:val="000000"/>
          <w:shd w:val="clear" w:color="auto" w:fill="FFFFFF"/>
          <w:lang w:eastAsia="en-GB"/>
        </w:rPr>
        <w:t>library</w:t>
      </w:r>
      <w:proofErr w:type="spellEnd"/>
      <w:r w:rsidRPr="00416E88">
        <w:rPr>
          <w:rFonts w:ascii="Times New Roman" w:eastAsia="Times New Roman" w:hAnsi="Times New Roman" w:cs="Times New Roman"/>
          <w:color w:val="000000"/>
          <w:shd w:val="clear" w:color="auto" w:fill="FFFFFF"/>
          <w:lang w:eastAsia="en-GB"/>
        </w:rPr>
        <w:t xml:space="preserve"> </w:t>
      </w:r>
      <w:proofErr w:type="spellStart"/>
      <w:r w:rsidRPr="00416E88">
        <w:rPr>
          <w:rFonts w:ascii="Times New Roman" w:eastAsia="Times New Roman" w:hAnsi="Times New Roman" w:cs="Times New Roman"/>
          <w:color w:val="000000"/>
          <w:shd w:val="clear" w:color="auto" w:fill="FFFFFF"/>
          <w:lang w:eastAsia="en-GB"/>
        </w:rPr>
        <w:t>practice</w:t>
      </w:r>
      <w:proofErr w:type="spellEnd"/>
      <w:r w:rsidRPr="00416E88">
        <w:rPr>
          <w:rFonts w:ascii="Times New Roman" w:eastAsia="Times New Roman" w:hAnsi="Times New Roman" w:cs="Times New Roman"/>
          <w:color w:val="000000"/>
          <w:shd w:val="clear" w:color="auto" w:fill="FFFFFF"/>
          <w:lang w:eastAsia="en-GB"/>
        </w:rPr>
        <w:t>.</w:t>
      </w:r>
      <w:r w:rsidRPr="00416E88">
        <w:rPr>
          <w:rStyle w:val="a9"/>
          <w:rFonts w:ascii="Times New Roman" w:eastAsia="Times New Roman" w:hAnsi="Times New Roman" w:cs="Times New Roman"/>
          <w:color w:val="000000"/>
          <w:shd w:val="clear" w:color="auto" w:fill="FFFFFF"/>
          <w:lang w:eastAsia="en-GB"/>
        </w:rPr>
        <w:endnoteReference w:id="1"/>
      </w:r>
      <w:r w:rsidRPr="00416E88">
        <w:rPr>
          <w:rFonts w:ascii="Times New Roman" w:eastAsia="Times New Roman" w:hAnsi="Times New Roman" w:cs="Times New Roman"/>
          <w:color w:val="000000"/>
          <w:shd w:val="clear" w:color="auto" w:fill="FFFFFF"/>
          <w:lang w:eastAsia="en-GB"/>
        </w:rPr>
        <w:t xml:space="preserve"> </w:t>
      </w:r>
      <w:proofErr w:type="spellStart"/>
      <w:r w:rsidRPr="00416E88">
        <w:rPr>
          <w:rFonts w:ascii="Times New Roman" w:eastAsia="Times New Roman" w:hAnsi="Times New Roman" w:cs="Times New Roman"/>
          <w:color w:val="000000"/>
          <w:shd w:val="clear" w:color="auto" w:fill="FFFFFF"/>
          <w:lang w:eastAsia="en-GB"/>
        </w:rPr>
        <w:t>The</w:t>
      </w:r>
      <w:proofErr w:type="spellEnd"/>
      <w:r w:rsidRPr="00416E88">
        <w:rPr>
          <w:rFonts w:ascii="Times New Roman" w:eastAsia="Times New Roman" w:hAnsi="Times New Roman" w:cs="Times New Roman"/>
          <w:color w:val="000000"/>
          <w:shd w:val="clear" w:color="auto" w:fill="FFFFFF"/>
          <w:lang w:eastAsia="en-GB"/>
        </w:rPr>
        <w:t xml:space="preserve"> </w:t>
      </w:r>
      <w:proofErr w:type="spellStart"/>
      <w:r w:rsidRPr="00416E88">
        <w:rPr>
          <w:rFonts w:ascii="Times New Roman" w:eastAsia="Times New Roman" w:hAnsi="Times New Roman" w:cs="Times New Roman"/>
          <w:color w:val="000000"/>
          <w:shd w:val="clear" w:color="auto" w:fill="FFFFFF"/>
          <w:lang w:eastAsia="en-GB"/>
        </w:rPr>
        <w:t>combination</w:t>
      </w:r>
      <w:proofErr w:type="spellEnd"/>
      <w:r w:rsidRPr="00416E88">
        <w:rPr>
          <w:rFonts w:ascii="Times New Roman" w:eastAsia="Times New Roman" w:hAnsi="Times New Roman" w:cs="Times New Roman"/>
          <w:color w:val="000000"/>
          <w:shd w:val="clear" w:color="auto" w:fill="FFFFFF"/>
          <w:lang w:eastAsia="en-GB"/>
        </w:rPr>
        <w:t xml:space="preserve"> of </w:t>
      </w:r>
      <w:proofErr w:type="spellStart"/>
      <w:r w:rsidRPr="00416E88">
        <w:rPr>
          <w:rFonts w:ascii="Times New Roman" w:eastAsia="Times New Roman" w:hAnsi="Times New Roman" w:cs="Times New Roman"/>
          <w:color w:val="000000"/>
          <w:shd w:val="clear" w:color="auto" w:fill="FFFFFF"/>
          <w:lang w:eastAsia="en-GB"/>
        </w:rPr>
        <w:t>the</w:t>
      </w:r>
      <w:proofErr w:type="spellEnd"/>
      <w:r w:rsidRPr="00416E88">
        <w:rPr>
          <w:rFonts w:ascii="Times New Roman" w:eastAsia="Times New Roman" w:hAnsi="Times New Roman" w:cs="Times New Roman"/>
          <w:color w:val="000000"/>
          <w:shd w:val="clear" w:color="auto" w:fill="FFFFFF"/>
          <w:lang w:eastAsia="en-GB"/>
        </w:rPr>
        <w:t xml:space="preserve"> </w:t>
      </w:r>
      <w:proofErr w:type="spellStart"/>
      <w:r w:rsidRPr="00416E88">
        <w:rPr>
          <w:rFonts w:ascii="Times New Roman" w:eastAsia="Times New Roman" w:hAnsi="Times New Roman" w:cs="Times New Roman"/>
          <w:color w:val="000000"/>
          <w:shd w:val="clear" w:color="auto" w:fill="FFFFFF"/>
          <w:lang w:eastAsia="en-GB"/>
        </w:rPr>
        <w:t>digital</w:t>
      </w:r>
      <w:proofErr w:type="spellEnd"/>
      <w:r w:rsidRPr="00416E88">
        <w:rPr>
          <w:rFonts w:ascii="Times New Roman" w:eastAsia="Times New Roman" w:hAnsi="Times New Roman" w:cs="Times New Roman"/>
          <w:color w:val="000000"/>
          <w:shd w:val="clear" w:color="auto" w:fill="FFFFFF"/>
          <w:lang w:eastAsia="en-GB"/>
        </w:rPr>
        <w:t xml:space="preserve"> and </w:t>
      </w:r>
      <w:proofErr w:type="spellStart"/>
      <w:r w:rsidRPr="00416E88">
        <w:rPr>
          <w:rFonts w:ascii="Times New Roman" w:eastAsia="Times New Roman" w:hAnsi="Times New Roman" w:cs="Times New Roman"/>
          <w:color w:val="000000"/>
          <w:shd w:val="clear" w:color="auto" w:fill="FFFFFF"/>
          <w:lang w:eastAsia="en-GB"/>
        </w:rPr>
        <w:t>the</w:t>
      </w:r>
      <w:proofErr w:type="spellEnd"/>
      <w:r w:rsidRPr="00416E88">
        <w:rPr>
          <w:rFonts w:ascii="Times New Roman" w:eastAsia="Times New Roman" w:hAnsi="Times New Roman" w:cs="Times New Roman"/>
          <w:color w:val="000000"/>
          <w:shd w:val="clear" w:color="auto" w:fill="FFFFFF"/>
          <w:lang w:eastAsia="en-GB"/>
        </w:rPr>
        <w:t xml:space="preserve"> </w:t>
      </w:r>
      <w:proofErr w:type="spellStart"/>
      <w:r w:rsidRPr="00416E88">
        <w:rPr>
          <w:rFonts w:ascii="Times New Roman" w:eastAsia="Times New Roman" w:hAnsi="Times New Roman" w:cs="Times New Roman"/>
          <w:color w:val="000000"/>
          <w:shd w:val="clear" w:color="auto" w:fill="FFFFFF"/>
          <w:lang w:eastAsia="en-GB"/>
        </w:rPr>
        <w:t>commons</w:t>
      </w:r>
      <w:proofErr w:type="spellEnd"/>
      <w:r w:rsidRPr="00416E88">
        <w:rPr>
          <w:rFonts w:ascii="Times New Roman" w:eastAsia="Times New Roman" w:hAnsi="Times New Roman" w:cs="Times New Roman"/>
          <w:color w:val="000000"/>
          <w:shd w:val="clear" w:color="auto" w:fill="FFFFFF"/>
          <w:lang w:eastAsia="en-GB"/>
        </w:rPr>
        <w:t xml:space="preserve"> </w:t>
      </w:r>
      <w:proofErr w:type="spellStart"/>
      <w:r w:rsidRPr="00416E88">
        <w:rPr>
          <w:rFonts w:ascii="Times New Roman" w:eastAsia="Times New Roman" w:hAnsi="Times New Roman" w:cs="Times New Roman"/>
          <w:color w:val="000000"/>
          <w:shd w:val="clear" w:color="auto" w:fill="FFFFFF"/>
          <w:lang w:eastAsia="en-GB"/>
        </w:rPr>
        <w:t>has</w:t>
      </w:r>
      <w:proofErr w:type="spellEnd"/>
      <w:r w:rsidRPr="00416E88">
        <w:rPr>
          <w:rFonts w:ascii="Times New Roman" w:eastAsia="Times New Roman" w:hAnsi="Times New Roman" w:cs="Times New Roman"/>
          <w:color w:val="000000"/>
          <w:shd w:val="clear" w:color="auto" w:fill="FFFFFF"/>
          <w:lang w:eastAsia="en-GB"/>
        </w:rPr>
        <w:t xml:space="preserve"> </w:t>
      </w:r>
      <w:proofErr w:type="spellStart"/>
      <w:r w:rsidRPr="00416E88">
        <w:rPr>
          <w:rFonts w:ascii="Times New Roman" w:eastAsia="Times New Roman" w:hAnsi="Times New Roman" w:cs="Times New Roman"/>
          <w:color w:val="000000"/>
          <w:shd w:val="clear" w:color="auto" w:fill="FFFFFF"/>
          <w:lang w:eastAsia="en-GB"/>
        </w:rPr>
        <w:t>created</w:t>
      </w:r>
      <w:proofErr w:type="spellEnd"/>
      <w:r w:rsidRPr="00416E88">
        <w:rPr>
          <w:rFonts w:ascii="Times New Roman" w:eastAsia="Times New Roman" w:hAnsi="Times New Roman" w:cs="Times New Roman"/>
          <w:color w:val="000000"/>
          <w:shd w:val="clear" w:color="auto" w:fill="FFFFFF"/>
          <w:lang w:eastAsia="en-GB"/>
        </w:rPr>
        <w:t xml:space="preserve"> </w:t>
      </w:r>
      <w:proofErr w:type="spellStart"/>
      <w:r w:rsidRPr="00416E88">
        <w:rPr>
          <w:rFonts w:ascii="Times New Roman" w:eastAsia="Times New Roman" w:hAnsi="Times New Roman" w:cs="Times New Roman"/>
          <w:color w:val="000000"/>
          <w:shd w:val="clear" w:color="auto" w:fill="FFFFFF"/>
          <w:lang w:eastAsia="en-GB"/>
        </w:rPr>
        <w:t>new</w:t>
      </w:r>
      <w:proofErr w:type="spellEnd"/>
      <w:r w:rsidRPr="00416E88">
        <w:rPr>
          <w:rFonts w:ascii="Times New Roman" w:eastAsia="Times New Roman" w:hAnsi="Times New Roman" w:cs="Times New Roman"/>
          <w:color w:val="000000"/>
          <w:shd w:val="clear" w:color="auto" w:fill="FFFFFF"/>
          <w:lang w:eastAsia="en-GB"/>
        </w:rPr>
        <w:t xml:space="preserve"> </w:t>
      </w:r>
      <w:proofErr w:type="spellStart"/>
      <w:r w:rsidRPr="00416E88">
        <w:rPr>
          <w:rFonts w:ascii="Times New Roman" w:eastAsia="Times New Roman" w:hAnsi="Times New Roman" w:cs="Times New Roman"/>
          <w:color w:val="000000"/>
          <w:shd w:val="clear" w:color="auto" w:fill="FFFFFF"/>
          <w:lang w:eastAsia="en-GB"/>
        </w:rPr>
        <w:t>possibilities</w:t>
      </w:r>
      <w:proofErr w:type="spellEnd"/>
      <w:r w:rsidRPr="00416E88">
        <w:rPr>
          <w:rFonts w:ascii="Times New Roman" w:eastAsia="Times New Roman" w:hAnsi="Times New Roman" w:cs="Times New Roman"/>
          <w:color w:val="000000"/>
          <w:shd w:val="clear" w:color="auto" w:fill="FFFFFF"/>
          <w:lang w:eastAsia="en-GB"/>
        </w:rPr>
        <w:t xml:space="preserve"> as </w:t>
      </w:r>
      <w:proofErr w:type="spellStart"/>
      <w:r w:rsidRPr="00416E88">
        <w:rPr>
          <w:rFonts w:ascii="Times New Roman" w:eastAsia="Times New Roman" w:hAnsi="Times New Roman" w:cs="Times New Roman"/>
          <w:color w:val="000000"/>
          <w:shd w:val="clear" w:color="auto" w:fill="FFFFFF"/>
          <w:lang w:eastAsia="en-GB"/>
        </w:rPr>
        <w:t>well</w:t>
      </w:r>
      <w:proofErr w:type="spellEnd"/>
      <w:r w:rsidRPr="00416E88">
        <w:rPr>
          <w:rFonts w:ascii="Times New Roman" w:eastAsia="Times New Roman" w:hAnsi="Times New Roman" w:cs="Times New Roman"/>
          <w:color w:val="000000"/>
          <w:shd w:val="clear" w:color="auto" w:fill="FFFFFF"/>
          <w:lang w:eastAsia="en-GB"/>
        </w:rPr>
        <w:t xml:space="preserve"> as </w:t>
      </w:r>
      <w:proofErr w:type="spellStart"/>
      <w:r w:rsidRPr="00416E88">
        <w:rPr>
          <w:rFonts w:ascii="Times New Roman" w:eastAsia="Times New Roman" w:hAnsi="Times New Roman" w:cs="Times New Roman"/>
          <w:color w:val="000000"/>
          <w:shd w:val="clear" w:color="auto" w:fill="FFFFFF"/>
          <w:lang w:eastAsia="en-GB"/>
        </w:rPr>
        <w:t>challenges</w:t>
      </w:r>
      <w:proofErr w:type="spellEnd"/>
      <w:r w:rsidRPr="00416E88">
        <w:rPr>
          <w:rFonts w:ascii="Times New Roman" w:eastAsia="Times New Roman" w:hAnsi="Times New Roman" w:cs="Times New Roman"/>
          <w:color w:val="000000"/>
          <w:shd w:val="clear" w:color="auto" w:fill="FFFFFF"/>
          <w:lang w:eastAsia="en-GB"/>
        </w:rPr>
        <w:t xml:space="preserve"> in </w:t>
      </w:r>
      <w:proofErr w:type="spellStart"/>
      <w:r w:rsidRPr="00416E88">
        <w:rPr>
          <w:rFonts w:ascii="Times New Roman" w:eastAsia="Times New Roman" w:hAnsi="Times New Roman" w:cs="Times New Roman"/>
          <w:color w:val="000000"/>
          <w:shd w:val="clear" w:color="auto" w:fill="FFFFFF"/>
          <w:lang w:eastAsia="en-GB"/>
        </w:rPr>
        <w:t>our</w:t>
      </w:r>
      <w:proofErr w:type="spellEnd"/>
      <w:r w:rsidRPr="00416E88">
        <w:rPr>
          <w:rFonts w:ascii="Times New Roman" w:eastAsia="Times New Roman" w:hAnsi="Times New Roman" w:cs="Times New Roman"/>
          <w:color w:val="000000"/>
          <w:shd w:val="clear" w:color="auto" w:fill="FFFFFF"/>
          <w:lang w:eastAsia="en-GB"/>
        </w:rPr>
        <w:t xml:space="preserve"> </w:t>
      </w:r>
      <w:proofErr w:type="spellStart"/>
      <w:r w:rsidRPr="00416E88">
        <w:rPr>
          <w:rFonts w:ascii="Times New Roman" w:eastAsia="Times New Roman" w:hAnsi="Times New Roman" w:cs="Times New Roman"/>
          <w:color w:val="000000"/>
          <w:shd w:val="clear" w:color="auto" w:fill="FFFFFF"/>
          <w:lang w:eastAsia="en-GB"/>
        </w:rPr>
        <w:t>times</w:t>
      </w:r>
      <w:proofErr w:type="spellEnd"/>
      <w:r w:rsidRPr="00416E88">
        <w:rPr>
          <w:rFonts w:ascii="Times New Roman" w:eastAsia="Times New Roman" w:hAnsi="Times New Roman" w:cs="Times New Roman"/>
          <w:color w:val="000000"/>
          <w:shd w:val="clear" w:color="auto" w:fill="FFFFFF"/>
          <w:lang w:eastAsia="en-GB"/>
        </w:rPr>
        <w:t xml:space="preserve">. As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digitalization</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university</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education</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indicates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shared</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digital</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space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resources</w:t>
      </w:r>
      <w:proofErr w:type="spellEnd"/>
      <w:r w:rsidRPr="00416E88">
        <w:rPr>
          <w:rFonts w:ascii="Times New Roman" w:eastAsia="Times New Roman" w:hAnsi="Times New Roman" w:cs="Times New Roman"/>
          <w:color w:val="000000"/>
          <w:lang w:eastAsia="en-GB"/>
        </w:rPr>
        <w:t xml:space="preserve"> and </w:t>
      </w:r>
      <w:proofErr w:type="spellStart"/>
      <w:r w:rsidRPr="00416E88">
        <w:rPr>
          <w:rFonts w:ascii="Times New Roman" w:eastAsia="Times New Roman" w:hAnsi="Times New Roman" w:cs="Times New Roman"/>
          <w:color w:val="000000"/>
          <w:lang w:eastAsia="en-GB"/>
        </w:rPr>
        <w:t>knowledge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are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expected</w:t>
      </w:r>
      <w:proofErr w:type="spellEnd"/>
      <w:r w:rsidRPr="00416E88">
        <w:rPr>
          <w:rFonts w:ascii="Times New Roman" w:eastAsia="Times New Roman" w:hAnsi="Times New Roman" w:cs="Times New Roman"/>
          <w:color w:val="000000"/>
          <w:lang w:eastAsia="en-GB"/>
        </w:rPr>
        <w:t xml:space="preserve"> to </w:t>
      </w:r>
      <w:proofErr w:type="spellStart"/>
      <w:r w:rsidRPr="00416E88">
        <w:rPr>
          <w:rFonts w:ascii="Times New Roman" w:eastAsia="Times New Roman" w:hAnsi="Times New Roman" w:cs="Times New Roman"/>
          <w:color w:val="000000"/>
          <w:lang w:eastAsia="en-GB"/>
        </w:rPr>
        <w:t>have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potential</w:t>
      </w:r>
      <w:proofErr w:type="spellEnd"/>
      <w:r w:rsidRPr="00416E88">
        <w:rPr>
          <w:rFonts w:ascii="Times New Roman" w:eastAsia="Times New Roman" w:hAnsi="Times New Roman" w:cs="Times New Roman"/>
          <w:color w:val="000000"/>
          <w:lang w:eastAsia="en-GB"/>
        </w:rPr>
        <w:t xml:space="preserve"> to </w:t>
      </w:r>
      <w:proofErr w:type="spellStart"/>
      <w:r w:rsidRPr="00416E88">
        <w:rPr>
          <w:rFonts w:ascii="Times New Roman" w:eastAsia="Times New Roman" w:hAnsi="Times New Roman" w:cs="Times New Roman"/>
          <w:color w:val="000000"/>
          <w:lang w:eastAsia="en-GB"/>
        </w:rPr>
        <w:t>enable</w:t>
      </w:r>
      <w:proofErr w:type="spellEnd"/>
      <w:r w:rsidRPr="00416E88">
        <w:rPr>
          <w:rFonts w:ascii="Times New Roman" w:eastAsia="Times New Roman" w:hAnsi="Times New Roman" w:cs="Times New Roman"/>
          <w:color w:val="000000"/>
          <w:lang w:eastAsia="en-GB"/>
        </w:rPr>
        <w:t xml:space="preserve"> a </w:t>
      </w:r>
      <w:proofErr w:type="spellStart"/>
      <w:r w:rsidRPr="00416E88">
        <w:rPr>
          <w:rFonts w:ascii="Times New Roman" w:eastAsia="Times New Roman" w:hAnsi="Times New Roman" w:cs="Times New Roman"/>
          <w:color w:val="000000"/>
          <w:lang w:eastAsia="en-GB"/>
        </w:rPr>
        <w:t>pooling</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knowledge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beyond</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differences</w:t>
      </w:r>
      <w:proofErr w:type="spellEnd"/>
      <w:r w:rsidRPr="00416E88">
        <w:rPr>
          <w:rFonts w:ascii="Times New Roman" w:eastAsia="Times New Roman" w:hAnsi="Times New Roman" w:cs="Times New Roman"/>
          <w:color w:val="000000"/>
          <w:lang w:eastAsia="en-GB"/>
        </w:rPr>
        <w:t xml:space="preserve"> in position in </w:t>
      </w:r>
      <w:proofErr w:type="spellStart"/>
      <w:r w:rsidRPr="00416E88">
        <w:rPr>
          <w:rFonts w:ascii="Times New Roman" w:eastAsia="Times New Roman" w:hAnsi="Times New Roman" w:cs="Times New Roman"/>
          <w:color w:val="000000"/>
          <w:lang w:eastAsia="en-GB"/>
        </w:rPr>
        <w:t>which</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new</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possibilities</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public</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are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realized</w:t>
      </w:r>
      <w:proofErr w:type="spellEnd"/>
      <w:r w:rsidRPr="00416E88">
        <w:rPr>
          <w:rFonts w:ascii="Times New Roman" w:eastAsia="Times New Roman" w:hAnsi="Times New Roman" w:cs="Times New Roman"/>
          <w:color w:val="000000"/>
          <w:lang w:eastAsia="en-GB"/>
        </w:rPr>
        <w:t xml:space="preserve">. At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same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time</w:t>
      </w:r>
      <w:proofErr w:type="spellEnd"/>
      <w:r w:rsidRPr="00416E88">
        <w:rPr>
          <w:rFonts w:ascii="Times New Roman" w:eastAsia="Times New Roman" w:hAnsi="Times New Roman" w:cs="Times New Roman"/>
          <w:color w:val="000000"/>
          <w:lang w:eastAsia="en-GB"/>
        </w:rPr>
        <w:t xml:space="preserve">, as </w:t>
      </w:r>
      <w:proofErr w:type="spellStart"/>
      <w:r w:rsidRPr="00416E88">
        <w:rPr>
          <w:rFonts w:ascii="Times New Roman" w:eastAsia="Times New Roman" w:hAnsi="Times New Roman" w:cs="Times New Roman"/>
          <w:color w:val="000000"/>
          <w:lang w:eastAsia="en-GB"/>
        </w:rPr>
        <w:t>some</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criticism</w:t>
      </w:r>
      <w:proofErr w:type="spellEnd"/>
      <w:r w:rsidRPr="00416E88">
        <w:rPr>
          <w:rFonts w:ascii="Times New Roman" w:eastAsia="Times New Roman" w:hAnsi="Times New Roman" w:cs="Times New Roman"/>
          <w:color w:val="000000"/>
          <w:lang w:eastAsia="en-GB"/>
        </w:rPr>
        <w:t xml:space="preserve"> of online </w:t>
      </w:r>
      <w:proofErr w:type="spellStart"/>
      <w:r w:rsidRPr="00416E88">
        <w:rPr>
          <w:rFonts w:ascii="Times New Roman" w:eastAsia="Times New Roman" w:hAnsi="Times New Roman" w:cs="Times New Roman"/>
          <w:color w:val="000000"/>
          <w:lang w:eastAsia="en-GB"/>
        </w:rPr>
        <w:t>teaching</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demonstrates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digital</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commons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can</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have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negative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effects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With</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this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background</w:t>
      </w:r>
      <w:proofErr w:type="spellEnd"/>
      <w:r w:rsidRPr="00416E88">
        <w:rPr>
          <w:rFonts w:ascii="Times New Roman" w:eastAsia="Times New Roman" w:hAnsi="Times New Roman" w:cs="Times New Roman"/>
          <w:color w:val="000000"/>
          <w:lang w:eastAsia="en-GB"/>
        </w:rPr>
        <w:t xml:space="preserve"> in </w:t>
      </w:r>
      <w:proofErr w:type="spellStart"/>
      <w:r w:rsidRPr="00416E88">
        <w:rPr>
          <w:rFonts w:ascii="Times New Roman" w:eastAsia="Times New Roman" w:hAnsi="Times New Roman" w:cs="Times New Roman"/>
          <w:color w:val="000000"/>
          <w:lang w:eastAsia="en-GB"/>
        </w:rPr>
        <w:t>mind</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we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would</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like</w:t>
      </w:r>
      <w:proofErr w:type="spellEnd"/>
      <w:r w:rsidRPr="00416E88">
        <w:rPr>
          <w:rFonts w:ascii="Times New Roman" w:eastAsia="Times New Roman" w:hAnsi="Times New Roman" w:cs="Times New Roman"/>
          <w:color w:val="000000"/>
          <w:lang w:eastAsia="en-GB"/>
        </w:rPr>
        <w:t xml:space="preserve"> to </w:t>
      </w:r>
      <w:proofErr w:type="spellStart"/>
      <w:r w:rsidRPr="00416E88">
        <w:rPr>
          <w:rFonts w:ascii="Times New Roman" w:eastAsia="Times New Roman" w:hAnsi="Times New Roman" w:cs="Times New Roman"/>
          <w:color w:val="000000"/>
          <w:lang w:eastAsia="en-GB"/>
        </w:rPr>
        <w:t>raise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three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philosophical-practical</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tasks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involving</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digital</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commons</w:t>
      </w:r>
      <w:proofErr w:type="spellEnd"/>
      <w:r w:rsidRPr="00416E88">
        <w:rPr>
          <w:rFonts w:ascii="Times New Roman" w:eastAsia="Times New Roman" w:hAnsi="Times New Roman" w:cs="Times New Roman"/>
          <w:color w:val="000000"/>
          <w:lang w:eastAsia="en-GB"/>
        </w:rPr>
        <w:t xml:space="preserve"> for </w:t>
      </w:r>
      <w:proofErr w:type="spellStart"/>
      <w:r w:rsidRPr="00416E88">
        <w:rPr>
          <w:rFonts w:ascii="Times New Roman" w:eastAsia="Times New Roman" w:hAnsi="Times New Roman" w:cs="Times New Roman"/>
          <w:color w:val="000000"/>
          <w:lang w:eastAsia="en-GB"/>
        </w:rPr>
        <w:t>democracy</w:t>
      </w:r>
      <w:proofErr w:type="spellEnd"/>
      <w:r w:rsidRPr="00416E88">
        <w:rPr>
          <w:rFonts w:ascii="Times New Roman" w:eastAsia="Times New Roman" w:hAnsi="Times New Roman" w:cs="Times New Roman"/>
          <w:color w:val="000000"/>
          <w:lang w:eastAsia="en-GB"/>
        </w:rPr>
        <w:t xml:space="preserve"> and </w:t>
      </w:r>
      <w:proofErr w:type="spellStart"/>
      <w:r w:rsidRPr="00416E88">
        <w:rPr>
          <w:rFonts w:ascii="Times New Roman" w:eastAsia="Times New Roman" w:hAnsi="Times New Roman" w:cs="Times New Roman"/>
          <w:color w:val="000000"/>
          <w:lang w:eastAsia="en-GB"/>
        </w:rPr>
        <w:t>education</w:t>
      </w:r>
      <w:proofErr w:type="spellEnd"/>
      <w:r>
        <w:rPr>
          <w:rFonts w:ascii="Times New Roman" w:eastAsia="Times New Roman" w:hAnsi="Times New Roman" w:cs="Times New Roman"/>
          <w:color w:val="000000"/>
          <w:lang w:eastAsia="en-GB"/>
        </w:rPr>
        <w:t>.</w:t>
      </w:r>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First</w:t>
      </w:r>
      <w:proofErr w:type="spellEnd"/>
      <w:r w:rsidRPr="00416E88">
        <w:rPr>
          <w:rFonts w:ascii="Times New Roman" w:eastAsia="Times New Roman" w:hAnsi="Times New Roman" w:cs="Times New Roman"/>
          <w:color w:val="000000"/>
          <w:lang w:eastAsia="en-GB"/>
        </w:rPr>
        <w:t xml:space="preserve">, at </w:t>
      </w:r>
      <w:proofErr w:type="spellStart"/>
      <w:r w:rsidRPr="00416E88">
        <w:rPr>
          <w:rFonts w:ascii="Times New Roman" w:eastAsia="Times New Roman" w:hAnsi="Times New Roman" w:cs="Times New Roman"/>
          <w:color w:val="000000"/>
          <w:lang w:eastAsia="en-GB"/>
        </w:rPr>
        <w:t>times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when</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discrimination</w:t>
      </w:r>
      <w:proofErr w:type="spellEnd"/>
      <w:r w:rsidRPr="00416E88">
        <w:rPr>
          <w:rFonts w:ascii="Times New Roman" w:eastAsia="Times New Roman" w:hAnsi="Times New Roman" w:cs="Times New Roman"/>
          <w:color w:val="000000"/>
          <w:lang w:eastAsia="en-GB"/>
        </w:rPr>
        <w:t xml:space="preserve"> and </w:t>
      </w:r>
      <w:proofErr w:type="spellStart"/>
      <w:r w:rsidRPr="00416E88">
        <w:rPr>
          <w:rFonts w:ascii="Times New Roman" w:eastAsia="Times New Roman" w:hAnsi="Times New Roman" w:cs="Times New Roman"/>
          <w:color w:val="000000"/>
          <w:lang w:eastAsia="en-GB"/>
        </w:rPr>
        <w:t>prejudice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have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been</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manifested</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how</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can</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we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cultivate</w:t>
      </w:r>
      <w:proofErr w:type="spellEnd"/>
      <w:r w:rsidRPr="00416E88">
        <w:rPr>
          <w:rFonts w:ascii="Times New Roman" w:eastAsia="Times New Roman" w:hAnsi="Times New Roman" w:cs="Times New Roman"/>
          <w:color w:val="000000"/>
          <w:lang w:eastAsia="en-GB"/>
        </w:rPr>
        <w:t xml:space="preserve">, in </w:t>
      </w:r>
      <w:proofErr w:type="spellStart"/>
      <w:r w:rsidRPr="00416E88">
        <w:rPr>
          <w:rFonts w:ascii="Times New Roman" w:eastAsia="Times New Roman" w:hAnsi="Times New Roman" w:cs="Times New Roman"/>
          <w:color w:val="000000"/>
          <w:lang w:eastAsia="en-GB"/>
        </w:rPr>
        <w:t>virtual</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reality</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imagination</w:t>
      </w:r>
      <w:proofErr w:type="spellEnd"/>
      <w:r w:rsidRPr="00416E88">
        <w:rPr>
          <w:rFonts w:ascii="Times New Roman" w:eastAsia="Times New Roman" w:hAnsi="Times New Roman" w:cs="Times New Roman"/>
          <w:color w:val="000000"/>
          <w:lang w:eastAsia="en-GB"/>
        </w:rPr>
        <w:t xml:space="preserve"> and </w:t>
      </w:r>
      <w:proofErr w:type="spellStart"/>
      <w:r w:rsidRPr="00416E88">
        <w:rPr>
          <w:rFonts w:ascii="Times New Roman" w:eastAsia="Times New Roman" w:hAnsi="Times New Roman" w:cs="Times New Roman"/>
          <w:color w:val="000000"/>
          <w:lang w:eastAsia="en-GB"/>
        </w:rPr>
        <w:t>aesthetic</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sensitivity</w:t>
      </w:r>
      <w:proofErr w:type="spellEnd"/>
      <w:r w:rsidRPr="00416E88">
        <w:rPr>
          <w:rFonts w:ascii="Times New Roman" w:eastAsia="Times New Roman" w:hAnsi="Times New Roman" w:cs="Times New Roman"/>
          <w:color w:val="000000"/>
          <w:lang w:eastAsia="en-GB"/>
        </w:rPr>
        <w:t xml:space="preserve"> to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other</w:t>
      </w:r>
      <w:proofErr w:type="spellEnd"/>
      <w:r w:rsidRPr="00416E88">
        <w:rPr>
          <w:rFonts w:ascii="Times New Roman" w:eastAsia="Times New Roman" w:hAnsi="Times New Roman" w:cs="Times New Roman"/>
          <w:color w:val="000000"/>
          <w:lang w:eastAsia="en-GB"/>
        </w:rPr>
        <w:t xml:space="preserve">? Second, </w:t>
      </w:r>
      <w:proofErr w:type="spellStart"/>
      <w:r w:rsidRPr="00416E88">
        <w:rPr>
          <w:rFonts w:ascii="Times New Roman" w:eastAsia="Times New Roman" w:hAnsi="Times New Roman" w:cs="Times New Roman"/>
          <w:color w:val="000000"/>
          <w:lang w:eastAsia="en-GB"/>
        </w:rPr>
        <w:t>how</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far</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can</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divisions</w:t>
      </w:r>
      <w:proofErr w:type="spellEnd"/>
      <w:r w:rsidRPr="00416E88">
        <w:rPr>
          <w:rFonts w:ascii="Times New Roman" w:eastAsia="Times New Roman" w:hAnsi="Times New Roman" w:cs="Times New Roman"/>
          <w:color w:val="000000"/>
          <w:lang w:eastAsia="en-GB"/>
        </w:rPr>
        <w:t xml:space="preserve"> in and </w:t>
      </w:r>
      <w:proofErr w:type="spellStart"/>
      <w:r w:rsidRPr="00416E88">
        <w:rPr>
          <w:rFonts w:ascii="Times New Roman" w:eastAsia="Times New Roman" w:hAnsi="Times New Roman" w:cs="Times New Roman"/>
          <w:color w:val="000000"/>
          <w:lang w:eastAsia="en-GB"/>
        </w:rPr>
        <w:t>possibilities</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recovering</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society’s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bonds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be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reconsidered</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through</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forms</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withdrawal</w:t>
      </w:r>
      <w:proofErr w:type="spellEnd"/>
      <w:r w:rsidRPr="00416E88">
        <w:rPr>
          <w:rFonts w:ascii="Times New Roman" w:eastAsia="Times New Roman" w:hAnsi="Times New Roman" w:cs="Times New Roman"/>
          <w:color w:val="000000"/>
          <w:lang w:eastAsia="en-GB"/>
        </w:rPr>
        <w:t xml:space="preserve">? Third, </w:t>
      </w:r>
      <w:proofErr w:type="spellStart"/>
      <w:r w:rsidRPr="00416E88">
        <w:rPr>
          <w:rFonts w:ascii="Times New Roman" w:eastAsia="Times New Roman" w:hAnsi="Times New Roman" w:cs="Times New Roman"/>
          <w:color w:val="000000"/>
          <w:lang w:eastAsia="en-GB"/>
        </w:rPr>
        <w:t>what</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kind</w:t>
      </w:r>
      <w:proofErr w:type="spellEnd"/>
      <w:r w:rsidRPr="00416E88">
        <w:rPr>
          <w:rFonts w:ascii="Times New Roman" w:eastAsia="Times New Roman" w:hAnsi="Times New Roman" w:cs="Times New Roman"/>
          <w:color w:val="000000"/>
          <w:lang w:eastAsia="en-GB"/>
        </w:rPr>
        <w:t xml:space="preserve"> of an </w:t>
      </w:r>
      <w:proofErr w:type="spellStart"/>
      <w:r w:rsidRPr="00416E88">
        <w:rPr>
          <w:rFonts w:ascii="Times New Roman" w:eastAsia="Times New Roman" w:hAnsi="Times New Roman" w:cs="Times New Roman"/>
          <w:color w:val="000000"/>
          <w:lang w:eastAsia="en-GB"/>
        </w:rPr>
        <w:t>alternative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form</w:t>
      </w:r>
      <w:proofErr w:type="spellEnd"/>
      <w:r w:rsidRPr="00416E88">
        <w:rPr>
          <w:rFonts w:ascii="Times New Roman" w:eastAsia="Times New Roman" w:hAnsi="Times New Roman" w:cs="Times New Roman"/>
          <w:color w:val="000000"/>
          <w:lang w:eastAsia="en-GB"/>
        </w:rPr>
        <w:t xml:space="preserve"> of open-</w:t>
      </w:r>
      <w:proofErr w:type="spellStart"/>
      <w:r w:rsidRPr="00416E88">
        <w:rPr>
          <w:rFonts w:ascii="Times New Roman" w:eastAsia="Times New Roman" w:hAnsi="Times New Roman" w:cs="Times New Roman"/>
          <w:color w:val="000000"/>
          <w:lang w:eastAsia="en-GB"/>
        </w:rPr>
        <w:t>mindedness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be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cultivated</w:t>
      </w:r>
      <w:proofErr w:type="spellEnd"/>
      <w:r w:rsidRPr="00416E88">
        <w:rPr>
          <w:rFonts w:ascii="Times New Roman" w:eastAsia="Times New Roman" w:hAnsi="Times New Roman" w:cs="Times New Roman"/>
          <w:color w:val="000000"/>
          <w:lang w:eastAsia="en-GB"/>
        </w:rPr>
        <w:t xml:space="preserve"> at a </w:t>
      </w:r>
      <w:proofErr w:type="spellStart"/>
      <w:r w:rsidRPr="00416E88">
        <w:rPr>
          <w:rFonts w:ascii="Times New Roman" w:eastAsia="Times New Roman" w:hAnsi="Times New Roman" w:cs="Times New Roman"/>
          <w:color w:val="000000"/>
          <w:lang w:eastAsia="en-GB"/>
        </w:rPr>
        <w:t>time</w:t>
      </w:r>
      <w:proofErr w:type="spellEnd"/>
      <w:r w:rsidRPr="00416E88">
        <w:rPr>
          <w:rFonts w:ascii="Times New Roman" w:eastAsia="Times New Roman" w:hAnsi="Times New Roman" w:cs="Times New Roman"/>
          <w:color w:val="000000"/>
          <w:lang w:eastAsia="en-GB"/>
        </w:rPr>
        <w:t xml:space="preserve"> of </w:t>
      </w:r>
      <w:proofErr w:type="spellStart"/>
      <w:r w:rsidRPr="00416E88">
        <w:rPr>
          <w:rFonts w:ascii="Times New Roman" w:eastAsia="Times New Roman" w:hAnsi="Times New Roman" w:cs="Times New Roman"/>
          <w:color w:val="000000"/>
          <w:lang w:eastAsia="en-GB"/>
        </w:rPr>
        <w:t>closure</w:t>
      </w:r>
      <w:proofErr w:type="spellEnd"/>
      <w:r w:rsidRPr="00416E88">
        <w:rPr>
          <w:rFonts w:ascii="Times New Roman" w:eastAsia="Times New Roman" w:hAnsi="Times New Roman" w:cs="Times New Roman"/>
          <w:color w:val="000000"/>
          <w:lang w:eastAsia="en-GB"/>
        </w:rPr>
        <w:t xml:space="preserve"> and </w:t>
      </w:r>
      <w:proofErr w:type="spellStart"/>
      <w:r w:rsidRPr="00416E88">
        <w:rPr>
          <w:rFonts w:ascii="Times New Roman" w:eastAsia="Times New Roman" w:hAnsi="Times New Roman" w:cs="Times New Roman"/>
          <w:color w:val="000000"/>
          <w:lang w:eastAsia="en-GB"/>
        </w:rPr>
        <w:t>barriers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These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are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overarching</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questions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that</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we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shall</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pursue</w:t>
      </w:r>
      <w:proofErr w:type="spellEnd"/>
      <w:r w:rsidRPr="00416E88">
        <w:rPr>
          <w:rFonts w:ascii="Times New Roman" w:eastAsia="Times New Roman" w:hAnsi="Times New Roman" w:cs="Times New Roman"/>
          <w:color w:val="000000"/>
          <w:lang w:eastAsia="en-GB"/>
        </w:rPr>
        <w:t xml:space="preserve"> in </w:t>
      </w:r>
      <w:proofErr w:type="spellStart"/>
      <w:r w:rsidRPr="00416E88">
        <w:rPr>
          <w:rFonts w:ascii="Times New Roman" w:eastAsia="Times New Roman" w:hAnsi="Times New Roman" w:cs="Times New Roman"/>
          <w:color w:val="000000"/>
          <w:lang w:eastAsia="en-GB"/>
        </w:rPr>
        <w:t>this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paper</w:t>
      </w:r>
      <w:proofErr w:type="spellEnd"/>
      <w:r w:rsidRPr="00416E88">
        <w:rPr>
          <w:rFonts w:ascii="Times New Roman" w:eastAsia="Times New Roman" w:hAnsi="Times New Roman" w:cs="Times New Roman"/>
          <w:color w:val="000000"/>
          <w:lang w:eastAsia="en-GB"/>
        </w:rPr>
        <w:t>.</w:t>
      </w:r>
    </w:p>
    <w:p w14:paraId="6CC90A5E" w14:textId="77777777" w:rsidR="006C2EA9" w:rsidRPr="00C8488A" w:rsidRDefault="006C2EA9" w:rsidP="00F719CC">
      <w:pPr>
        <w:spacing w:line="240" w:lineRule="auto"/>
        <w:ind w:firstLine="840"/>
        <w:rPr>
          <w:rFonts w:ascii="Times New Roman" w:eastAsia="Times New Roman" w:hAnsi="Times New Roman" w:cs="Times New Roman"/>
          <w:lang w:eastAsia="en-GB"/>
        </w:rPr>
      </w:pPr>
      <w:r w:rsidRPr="00416E88">
        <w:rPr>
          <w:rFonts w:ascii="Times New Roman" w:eastAsia="Times New Roman" w:hAnsi="Times New Roman" w:cs="Times New Roman"/>
          <w:color w:val="000000"/>
          <w:lang w:eastAsia="en-GB"/>
        </w:rPr>
        <w:t xml:space="preserve">To </w:t>
      </w:r>
      <w:proofErr w:type="spellStart"/>
      <w:r w:rsidRPr="00416E88">
        <w:rPr>
          <w:rFonts w:ascii="Times New Roman" w:eastAsia="Times New Roman" w:hAnsi="Times New Roman" w:cs="Times New Roman"/>
          <w:color w:val="000000"/>
          <w:lang w:eastAsia="en-GB"/>
        </w:rPr>
        <w:t>this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end</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this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paper</w:t>
      </w:r>
      <w:proofErr w:type="spellEnd"/>
      <w:r w:rsidRPr="00416E88">
        <w:rPr>
          <w:rFonts w:ascii="Times New Roman" w:eastAsia="Times New Roman" w:hAnsi="Times New Roman" w:cs="Times New Roman"/>
          <w:color w:val="000000"/>
          <w:lang w:eastAsia="en-GB"/>
        </w:rPr>
        <w:t xml:space="preserve"> is </w:t>
      </w:r>
      <w:proofErr w:type="spellStart"/>
      <w:r w:rsidRPr="00416E88">
        <w:rPr>
          <w:rFonts w:ascii="Times New Roman" w:eastAsia="Times New Roman" w:hAnsi="Times New Roman" w:cs="Times New Roman"/>
          <w:color w:val="000000"/>
          <w:lang w:eastAsia="en-GB"/>
        </w:rPr>
        <w:t>engaged</w:t>
      </w:r>
      <w:proofErr w:type="spellEnd"/>
      <w:r w:rsidRPr="00416E88">
        <w:rPr>
          <w:rFonts w:ascii="Times New Roman" w:eastAsia="Times New Roman" w:hAnsi="Times New Roman" w:cs="Times New Roman"/>
          <w:color w:val="000000"/>
          <w:lang w:eastAsia="en-GB"/>
        </w:rPr>
        <w:t xml:space="preserve"> in </w:t>
      </w:r>
      <w:proofErr w:type="spellStart"/>
      <w:r w:rsidRPr="00416E88">
        <w:rPr>
          <w:rFonts w:ascii="Times New Roman" w:eastAsia="Times New Roman" w:hAnsi="Times New Roman" w:cs="Times New Roman"/>
          <w:color w:val="000000"/>
          <w:lang w:eastAsia="en-GB"/>
        </w:rPr>
        <w:t>philosophical</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investigations</w:t>
      </w:r>
      <w:proofErr w:type="spellEnd"/>
      <w:r w:rsidRPr="00416E88">
        <w:rPr>
          <w:rFonts w:ascii="Times New Roman" w:eastAsia="Times New Roman" w:hAnsi="Times New Roman" w:cs="Times New Roman"/>
          <w:color w:val="000000"/>
          <w:lang w:eastAsia="en-GB"/>
        </w:rPr>
        <w:t xml:space="preserve"> into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ways</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that</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people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can</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attain</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the</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common</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beginning</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with</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distance</w:t>
      </w:r>
      <w:proofErr w:type="spellEnd"/>
      <w:r w:rsidRPr="00416E88">
        <w:rPr>
          <w:rFonts w:ascii="Times New Roman" w:eastAsia="Times New Roman" w:hAnsi="Times New Roman" w:cs="Times New Roman"/>
          <w:color w:val="000000"/>
          <w:lang w:eastAsia="en-GB"/>
        </w:rPr>
        <w:t xml:space="preserve"> and </w:t>
      </w:r>
      <w:proofErr w:type="spellStart"/>
      <w:r w:rsidRPr="00416E88">
        <w:rPr>
          <w:rFonts w:ascii="Times New Roman" w:eastAsia="Times New Roman" w:hAnsi="Times New Roman" w:cs="Times New Roman"/>
          <w:color w:val="000000"/>
          <w:lang w:eastAsia="en-GB"/>
        </w:rPr>
        <w:t>separation</w:t>
      </w:r>
      <w:proofErr w:type="spellEnd"/>
      <w:r w:rsidRPr="00416E88">
        <w:rPr>
          <w:rFonts w:ascii="Times New Roman" w:eastAsia="Times New Roman" w:hAnsi="Times New Roman" w:cs="Times New Roman"/>
          <w:color w:val="000000"/>
          <w:lang w:eastAsia="en-GB"/>
        </w:rPr>
        <w:t xml:space="preserve"> as </w:t>
      </w:r>
      <w:proofErr w:type="spellStart"/>
      <w:r w:rsidRPr="00416E88">
        <w:rPr>
          <w:rFonts w:ascii="Times New Roman" w:eastAsia="Times New Roman" w:hAnsi="Times New Roman" w:cs="Times New Roman"/>
          <w:color w:val="000000"/>
          <w:lang w:eastAsia="en-GB"/>
        </w:rPr>
        <w:t>experienced</w:t>
      </w:r>
      <w:proofErr w:type="spellEnd"/>
      <w:r w:rsidRPr="00416E88">
        <w:rPr>
          <w:rFonts w:ascii="Times New Roman" w:eastAsia="Times New Roman" w:hAnsi="Times New Roman" w:cs="Times New Roman"/>
          <w:color w:val="000000"/>
          <w:lang w:eastAsia="en-GB"/>
        </w:rPr>
        <w:t xml:space="preserve"> in </w:t>
      </w:r>
      <w:proofErr w:type="spellStart"/>
      <w:r w:rsidRPr="00416E88">
        <w:rPr>
          <w:rFonts w:ascii="Times New Roman" w:eastAsia="Times New Roman" w:hAnsi="Times New Roman" w:cs="Times New Roman"/>
          <w:color w:val="000000"/>
          <w:lang w:eastAsia="en-GB"/>
        </w:rPr>
        <w:t>digital</w:t>
      </w:r>
      <w:proofErr w:type="spellEnd"/>
      <w:r w:rsidRPr="00416E88">
        <w:rPr>
          <w:rFonts w:ascii="Times New Roman" w:eastAsia="Times New Roman" w:hAnsi="Times New Roman" w:cs="Times New Roman"/>
          <w:color w:val="000000"/>
          <w:lang w:eastAsia="en-GB"/>
        </w:rPr>
        <w:t xml:space="preserve"> </w:t>
      </w:r>
      <w:proofErr w:type="spellStart"/>
      <w:r w:rsidRPr="00416E88">
        <w:rPr>
          <w:rFonts w:ascii="Times New Roman" w:eastAsia="Times New Roman" w:hAnsi="Times New Roman" w:cs="Times New Roman"/>
          <w:color w:val="000000"/>
          <w:lang w:eastAsia="en-GB"/>
        </w:rPr>
        <w:t>space</w:t>
      </w:r>
      <w:proofErr w:type="spellEnd"/>
      <w:r w:rsidRPr="00416E88">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Specifically</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we</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would</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like</w:t>
      </w:r>
      <w:proofErr w:type="spellEnd"/>
      <w:r w:rsidRPr="00C8488A">
        <w:rPr>
          <w:rFonts w:ascii="Times New Roman" w:eastAsia="Times New Roman" w:hAnsi="Times New Roman" w:cs="Times New Roman"/>
          <w:color w:val="000000"/>
          <w:lang w:eastAsia="en-GB"/>
        </w:rPr>
        <w:t xml:space="preserve"> to </w:t>
      </w:r>
      <w:proofErr w:type="spellStart"/>
      <w:r w:rsidRPr="00C8488A">
        <w:rPr>
          <w:rFonts w:ascii="Times New Roman" w:eastAsia="Times New Roman" w:hAnsi="Times New Roman" w:cs="Times New Roman"/>
          <w:color w:val="000000"/>
          <w:lang w:eastAsia="en-GB"/>
        </w:rPr>
        <w:t>draw</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attention</w:t>
      </w:r>
      <w:proofErr w:type="spellEnd"/>
      <w:r w:rsidRPr="00C8488A">
        <w:rPr>
          <w:rFonts w:ascii="Times New Roman" w:eastAsia="Times New Roman" w:hAnsi="Times New Roman" w:cs="Times New Roman"/>
          <w:color w:val="000000"/>
          <w:lang w:eastAsia="en-GB"/>
        </w:rPr>
        <w:t xml:space="preserve"> to </w:t>
      </w:r>
      <w:proofErr w:type="spellStart"/>
      <w:r w:rsidRPr="00C8488A">
        <w:rPr>
          <w:rFonts w:ascii="Times New Roman" w:eastAsia="Times New Roman" w:hAnsi="Times New Roman" w:cs="Times New Roman"/>
          <w:color w:val="000000"/>
          <w:lang w:eastAsia="en-GB"/>
        </w:rPr>
        <w:t>the</w:t>
      </w:r>
      <w:proofErr w:type="spellEnd"/>
      <w:r w:rsidRPr="00C8488A">
        <w:rPr>
          <w:rFonts w:ascii="Times New Roman" w:eastAsia="Times New Roman" w:hAnsi="Times New Roman" w:cs="Times New Roman"/>
          <w:color w:val="000000"/>
          <w:lang w:eastAsia="en-GB"/>
        </w:rPr>
        <w:t xml:space="preserve"> American </w:t>
      </w:r>
      <w:proofErr w:type="spellStart"/>
      <w:r w:rsidRPr="00C8488A">
        <w:rPr>
          <w:rFonts w:ascii="Times New Roman" w:eastAsia="Times New Roman" w:hAnsi="Times New Roman" w:cs="Times New Roman"/>
          <w:color w:val="000000"/>
          <w:lang w:eastAsia="en-GB"/>
        </w:rPr>
        <w:t>transcendentalism</w:t>
      </w:r>
      <w:proofErr w:type="spellEnd"/>
      <w:r w:rsidRPr="00C8488A">
        <w:rPr>
          <w:rFonts w:ascii="Times New Roman" w:eastAsia="Times New Roman" w:hAnsi="Times New Roman" w:cs="Times New Roman"/>
          <w:color w:val="000000"/>
          <w:lang w:eastAsia="en-GB"/>
        </w:rPr>
        <w:t xml:space="preserve"> of Emerson and </w:t>
      </w:r>
      <w:proofErr w:type="spellStart"/>
      <w:r w:rsidRPr="00C8488A">
        <w:rPr>
          <w:rFonts w:ascii="Times New Roman" w:eastAsia="Times New Roman" w:hAnsi="Times New Roman" w:cs="Times New Roman"/>
          <w:color w:val="000000"/>
          <w:lang w:eastAsia="en-GB"/>
        </w:rPr>
        <w:t>Thoreau</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because</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color w:val="000000"/>
          <w:lang w:eastAsia="en-GB"/>
        </w:rPr>
        <w:t>their</w:t>
      </w:r>
      <w:proofErr w:type="spellEnd"/>
      <w:r w:rsidRPr="00C8488A">
        <w:rPr>
          <w:rFonts w:ascii="Times New Roman" w:eastAsia="Times New Roman" w:hAnsi="Times New Roman" w:cs="Times New Roman"/>
          <w:color w:val="000000"/>
          <w:lang w:eastAsia="en-GB"/>
        </w:rPr>
        <w:t xml:space="preserve"> </w:t>
      </w:r>
      <w:proofErr w:type="spellStart"/>
      <w:r w:rsidRPr="00C8488A">
        <w:rPr>
          <w:rFonts w:ascii="Times New Roman" w:eastAsia="Times New Roman" w:hAnsi="Times New Roman" w:cs="Times New Roman"/>
          <w:lang w:eastAsia="en-GB"/>
        </w:rPr>
        <w:t>thought</w:t>
      </w:r>
      <w:proofErr w:type="spellEnd"/>
      <w:r w:rsidRPr="00C8488A">
        <w:rPr>
          <w:rFonts w:ascii="Times New Roman" w:eastAsia="Times New Roman" w:hAnsi="Times New Roman" w:cs="Times New Roman"/>
          <w:lang w:eastAsia="en-GB"/>
        </w:rPr>
        <w:t xml:space="preserve"> is </w:t>
      </w:r>
      <w:proofErr w:type="spellStart"/>
      <w:r w:rsidRPr="00C8488A">
        <w:rPr>
          <w:rFonts w:ascii="Times New Roman" w:eastAsia="Times New Roman" w:hAnsi="Times New Roman" w:cs="Times New Roman"/>
          <w:lang w:eastAsia="en-GB"/>
        </w:rPr>
        <w:t>full</w:t>
      </w:r>
      <w:proofErr w:type="spellEnd"/>
      <w:r w:rsidRPr="00C8488A">
        <w:rPr>
          <w:rFonts w:ascii="Times New Roman" w:eastAsia="Times New Roman" w:hAnsi="Times New Roman" w:cs="Times New Roman"/>
          <w:lang w:eastAsia="en-GB"/>
        </w:rPr>
        <w:t xml:space="preserve"> of </w:t>
      </w:r>
      <w:proofErr w:type="spellStart"/>
      <w:r w:rsidRPr="00C8488A">
        <w:rPr>
          <w:rFonts w:ascii="Times New Roman" w:eastAsia="Times New Roman" w:hAnsi="Times New Roman" w:cs="Times New Roman"/>
          <w:lang w:eastAsia="en-GB"/>
        </w:rPr>
        <w:t>suggestions</w:t>
      </w:r>
      <w:proofErr w:type="spellEnd"/>
      <w:r w:rsidRPr="00C8488A">
        <w:rPr>
          <w:rFonts w:ascii="Times New Roman" w:eastAsia="Times New Roman" w:hAnsi="Times New Roman" w:cs="Times New Roman"/>
          <w:lang w:eastAsia="en-GB"/>
        </w:rPr>
        <w:t xml:space="preserve"> </w:t>
      </w:r>
      <w:proofErr w:type="spellStart"/>
      <w:r w:rsidRPr="00C8488A">
        <w:rPr>
          <w:rFonts w:ascii="Times New Roman" w:eastAsia="Times New Roman" w:hAnsi="Times New Roman" w:cs="Times New Roman"/>
          <w:lang w:eastAsia="en-GB"/>
        </w:rPr>
        <w:t>that</w:t>
      </w:r>
      <w:proofErr w:type="spellEnd"/>
      <w:r w:rsidRPr="00C8488A">
        <w:rPr>
          <w:rFonts w:ascii="Times New Roman" w:eastAsia="Times New Roman" w:hAnsi="Times New Roman" w:cs="Times New Roman"/>
          <w:lang w:eastAsia="en-GB"/>
        </w:rPr>
        <w:t xml:space="preserve"> </w:t>
      </w:r>
      <w:proofErr w:type="spellStart"/>
      <w:r w:rsidRPr="00C8488A">
        <w:rPr>
          <w:rFonts w:ascii="Times New Roman" w:eastAsia="Times New Roman" w:hAnsi="Times New Roman" w:cs="Times New Roman"/>
          <w:lang w:eastAsia="en-GB"/>
        </w:rPr>
        <w:t>can</w:t>
      </w:r>
      <w:proofErr w:type="spellEnd"/>
      <w:r w:rsidRPr="00C8488A">
        <w:rPr>
          <w:rFonts w:ascii="Times New Roman" w:eastAsia="Times New Roman" w:hAnsi="Times New Roman" w:cs="Times New Roman"/>
          <w:lang w:eastAsia="en-GB"/>
        </w:rPr>
        <w:t xml:space="preserve"> help to </w:t>
      </w:r>
      <w:proofErr w:type="spellStart"/>
      <w:r w:rsidRPr="00C8488A">
        <w:rPr>
          <w:rFonts w:ascii="Times New Roman" w:eastAsia="Times New Roman" w:hAnsi="Times New Roman" w:cs="Times New Roman"/>
          <w:lang w:eastAsia="en-GB"/>
        </w:rPr>
        <w:t>elaborate</w:t>
      </w:r>
      <w:proofErr w:type="spellEnd"/>
      <w:r w:rsidRPr="00C8488A">
        <w:rPr>
          <w:rFonts w:ascii="Times New Roman" w:eastAsia="Times New Roman" w:hAnsi="Times New Roman" w:cs="Times New Roman"/>
          <w:lang w:eastAsia="en-GB"/>
        </w:rPr>
        <w:t xml:space="preserve"> </w:t>
      </w:r>
      <w:proofErr w:type="spellStart"/>
      <w:r w:rsidRPr="00C8488A">
        <w:rPr>
          <w:rFonts w:ascii="Times New Roman" w:eastAsia="Times New Roman" w:hAnsi="Times New Roman" w:cs="Times New Roman"/>
          <w:lang w:eastAsia="en-GB"/>
        </w:rPr>
        <w:t>the</w:t>
      </w:r>
      <w:proofErr w:type="spellEnd"/>
      <w:r w:rsidRPr="00C8488A">
        <w:rPr>
          <w:rFonts w:ascii="Times New Roman" w:eastAsia="Times New Roman" w:hAnsi="Times New Roman" w:cs="Times New Roman"/>
          <w:lang w:eastAsia="en-GB"/>
        </w:rPr>
        <w:t xml:space="preserve"> idea of </w:t>
      </w:r>
      <w:proofErr w:type="spellStart"/>
      <w:r w:rsidRPr="00C8488A">
        <w:rPr>
          <w:rFonts w:ascii="Times New Roman" w:eastAsia="Times New Roman" w:hAnsi="Times New Roman" w:cs="Times New Roman"/>
          <w:lang w:eastAsia="en-GB"/>
        </w:rPr>
        <w:t>the</w:t>
      </w:r>
      <w:proofErr w:type="spellEnd"/>
      <w:r w:rsidRPr="00C8488A">
        <w:rPr>
          <w:rFonts w:ascii="Times New Roman" w:eastAsia="Times New Roman" w:hAnsi="Times New Roman" w:cs="Times New Roman"/>
          <w:lang w:eastAsia="en-GB"/>
        </w:rPr>
        <w:t xml:space="preserve"> </w:t>
      </w:r>
      <w:proofErr w:type="spellStart"/>
      <w:r w:rsidRPr="00C8488A">
        <w:rPr>
          <w:rFonts w:ascii="Times New Roman" w:eastAsia="Times New Roman" w:hAnsi="Times New Roman" w:cs="Times New Roman"/>
          <w:lang w:eastAsia="en-GB"/>
        </w:rPr>
        <w:t>common</w:t>
      </w:r>
      <w:proofErr w:type="spellEnd"/>
      <w:r w:rsidRPr="00C8488A">
        <w:rPr>
          <w:rFonts w:ascii="Times New Roman" w:eastAsia="Times New Roman" w:hAnsi="Times New Roman" w:cs="Times New Roman"/>
          <w:lang w:eastAsia="en-GB"/>
        </w:rPr>
        <w:t xml:space="preserve"> to </w:t>
      </w:r>
      <w:proofErr w:type="spellStart"/>
      <w:r w:rsidRPr="00C8488A">
        <w:rPr>
          <w:rFonts w:ascii="Times New Roman" w:eastAsia="Times New Roman" w:hAnsi="Times New Roman" w:cs="Times New Roman"/>
          <w:lang w:eastAsia="en-GB"/>
        </w:rPr>
        <w:t>be</w:t>
      </w:r>
      <w:proofErr w:type="spellEnd"/>
      <w:r w:rsidRPr="00C8488A">
        <w:rPr>
          <w:rFonts w:ascii="Times New Roman" w:eastAsia="Times New Roman" w:hAnsi="Times New Roman" w:cs="Times New Roman"/>
          <w:lang w:eastAsia="en-GB"/>
        </w:rPr>
        <w:t xml:space="preserve"> </w:t>
      </w:r>
      <w:proofErr w:type="spellStart"/>
      <w:r w:rsidRPr="00C8488A">
        <w:rPr>
          <w:rFonts w:ascii="Times New Roman" w:eastAsia="Times New Roman" w:hAnsi="Times New Roman" w:cs="Times New Roman"/>
          <w:lang w:eastAsia="en-GB"/>
        </w:rPr>
        <w:t>pursued</w:t>
      </w:r>
      <w:proofErr w:type="spellEnd"/>
      <w:r w:rsidRPr="00C8488A">
        <w:rPr>
          <w:rFonts w:ascii="Times New Roman" w:eastAsia="Times New Roman" w:hAnsi="Times New Roman" w:cs="Times New Roman"/>
          <w:lang w:eastAsia="en-GB"/>
        </w:rPr>
        <w:t xml:space="preserve"> in </w:t>
      </w:r>
      <w:proofErr w:type="spellStart"/>
      <w:r w:rsidRPr="00C8488A">
        <w:rPr>
          <w:rFonts w:ascii="Times New Roman" w:eastAsia="Times New Roman" w:hAnsi="Times New Roman" w:cs="Times New Roman"/>
          <w:lang w:eastAsia="en-GB"/>
        </w:rPr>
        <w:t>digital</w:t>
      </w:r>
      <w:proofErr w:type="spellEnd"/>
      <w:r w:rsidRPr="00C8488A">
        <w:rPr>
          <w:rFonts w:ascii="Times New Roman" w:eastAsia="Times New Roman" w:hAnsi="Times New Roman" w:cs="Times New Roman"/>
          <w:lang w:eastAsia="en-GB"/>
        </w:rPr>
        <w:t xml:space="preserve"> </w:t>
      </w:r>
      <w:proofErr w:type="spellStart"/>
      <w:r w:rsidRPr="00C8488A">
        <w:rPr>
          <w:rFonts w:ascii="Times New Roman" w:eastAsia="Times New Roman" w:hAnsi="Times New Roman" w:cs="Times New Roman"/>
          <w:lang w:eastAsia="en-GB"/>
        </w:rPr>
        <w:t>space</w:t>
      </w:r>
      <w:proofErr w:type="spellEnd"/>
      <w:r w:rsidRPr="00C8488A">
        <w:rPr>
          <w:rFonts w:ascii="Times New Roman" w:eastAsia="Times New Roman" w:hAnsi="Times New Roman" w:cs="Times New Roman"/>
          <w:color w:val="000000"/>
          <w:lang w:eastAsia="en-GB"/>
        </w:rPr>
        <w:t>.</w:t>
      </w:r>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Their</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radical</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transcendentalist</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commitment</w:t>
      </w:r>
      <w:proofErr w:type="spellEnd"/>
      <w:r w:rsidRPr="00C8488A">
        <w:rPr>
          <w:rFonts w:ascii="Times New Roman" w:eastAsia="Times New Roman" w:hAnsi="Times New Roman" w:cs="Times New Roman"/>
          <w:shd w:val="clear" w:color="auto" w:fill="FFFFFF"/>
          <w:lang w:eastAsia="en-GB"/>
        </w:rPr>
        <w:t xml:space="preserve"> to </w:t>
      </w:r>
      <w:proofErr w:type="spellStart"/>
      <w:r w:rsidRPr="00C8488A">
        <w:rPr>
          <w:rFonts w:ascii="Times New Roman" w:eastAsia="Times New Roman" w:hAnsi="Times New Roman" w:cs="Times New Roman"/>
          <w:shd w:val="clear" w:color="auto" w:fill="FFFFFF"/>
          <w:lang w:eastAsia="en-GB"/>
        </w:rPr>
        <w:t>our</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ordinary</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lives</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can</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be</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appreciated</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anew</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today</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enabling</w:t>
      </w:r>
      <w:proofErr w:type="spellEnd"/>
      <w:r w:rsidRPr="00C8488A">
        <w:rPr>
          <w:rFonts w:ascii="Times New Roman" w:eastAsia="Times New Roman" w:hAnsi="Times New Roman" w:cs="Times New Roman"/>
          <w:shd w:val="clear" w:color="auto" w:fill="FFFFFF"/>
          <w:lang w:eastAsia="en-GB"/>
        </w:rPr>
        <w:t xml:space="preserve"> a </w:t>
      </w:r>
      <w:proofErr w:type="spellStart"/>
      <w:r w:rsidRPr="00C8488A">
        <w:rPr>
          <w:rFonts w:ascii="Times New Roman" w:eastAsia="Times New Roman" w:hAnsi="Times New Roman" w:cs="Times New Roman"/>
          <w:shd w:val="clear" w:color="auto" w:fill="FFFFFF"/>
          <w:lang w:eastAsia="en-GB"/>
        </w:rPr>
        <w:t>way</w:t>
      </w:r>
      <w:proofErr w:type="spellEnd"/>
      <w:r w:rsidRPr="00C8488A">
        <w:rPr>
          <w:rFonts w:ascii="Times New Roman" w:eastAsia="Times New Roman" w:hAnsi="Times New Roman" w:cs="Times New Roman"/>
          <w:shd w:val="clear" w:color="auto" w:fill="FFFFFF"/>
          <w:lang w:eastAsia="en-GB"/>
        </w:rPr>
        <w:t xml:space="preserve"> of </w:t>
      </w:r>
      <w:proofErr w:type="spellStart"/>
      <w:r w:rsidRPr="00C8488A">
        <w:rPr>
          <w:rFonts w:ascii="Times New Roman" w:eastAsia="Times New Roman" w:hAnsi="Times New Roman" w:cs="Times New Roman"/>
          <w:shd w:val="clear" w:color="auto" w:fill="FFFFFF"/>
          <w:lang w:eastAsia="en-GB"/>
        </w:rPr>
        <w:t>thinking</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about</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distance</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that</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exceeds</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any</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facile</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binary</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distinctions</w:t>
      </w:r>
      <w:proofErr w:type="spellEnd"/>
      <w:r w:rsidRPr="00C8488A">
        <w:rPr>
          <w:rFonts w:ascii="Times New Roman" w:eastAsia="Times New Roman" w:hAnsi="Times New Roman" w:cs="Times New Roman"/>
          <w:shd w:val="clear" w:color="auto" w:fill="FFFFFF"/>
          <w:lang w:eastAsia="en-GB"/>
        </w:rPr>
        <w:t xml:space="preserve"> and </w:t>
      </w:r>
      <w:proofErr w:type="spellStart"/>
      <w:r w:rsidRPr="00C8488A">
        <w:rPr>
          <w:rFonts w:ascii="Times New Roman" w:eastAsia="Times New Roman" w:hAnsi="Times New Roman" w:cs="Times New Roman"/>
          <w:shd w:val="clear" w:color="auto" w:fill="FFFFFF"/>
          <w:lang w:eastAsia="en-GB"/>
        </w:rPr>
        <w:t>crosses</w:t>
      </w:r>
      <w:proofErr w:type="spellEnd"/>
      <w:r w:rsidRPr="00C8488A">
        <w:rPr>
          <w:rFonts w:ascii="Times New Roman" w:eastAsia="Times New Roman" w:hAnsi="Times New Roman" w:cs="Times New Roman"/>
          <w:shd w:val="clear" w:color="auto" w:fill="FFFFFF"/>
          <w:lang w:eastAsia="en-GB"/>
        </w:rPr>
        <w:t xml:space="preserve"> </w:t>
      </w:r>
      <w:proofErr w:type="spellStart"/>
      <w:r w:rsidRPr="00C8488A">
        <w:rPr>
          <w:rFonts w:ascii="Times New Roman" w:eastAsia="Times New Roman" w:hAnsi="Times New Roman" w:cs="Times New Roman"/>
          <w:shd w:val="clear" w:color="auto" w:fill="FFFFFF"/>
          <w:lang w:eastAsia="en-GB"/>
        </w:rPr>
        <w:t>borders</w:t>
      </w:r>
      <w:proofErr w:type="spellEnd"/>
      <w:r w:rsidRPr="00C8488A">
        <w:rPr>
          <w:rFonts w:ascii="Times New Roman" w:eastAsia="Times New Roman" w:hAnsi="Times New Roman" w:cs="Times New Roman"/>
          <w:shd w:val="clear" w:color="auto" w:fill="FFFFFF"/>
          <w:lang w:eastAsia="en-GB"/>
        </w:rPr>
        <w:t xml:space="preserve">. </w:t>
      </w:r>
    </w:p>
    <w:p w14:paraId="779FB19B" w14:textId="77777777" w:rsidR="006C2EA9" w:rsidRPr="00416E88" w:rsidRDefault="006C2EA9" w:rsidP="00F719CC">
      <w:pPr>
        <w:spacing w:line="240" w:lineRule="auto"/>
        <w:ind w:firstLine="840"/>
        <w:rPr>
          <w:rFonts w:ascii="Times New Roman" w:hAnsi="Times New Roman" w:cs="Times New Roman"/>
          <w:color w:val="000000" w:themeColor="text1"/>
        </w:rPr>
      </w:pPr>
      <w:proofErr w:type="spellStart"/>
      <w:r w:rsidRPr="00C8488A">
        <w:rPr>
          <w:rFonts w:ascii="Times New Roman" w:hAnsi="Times New Roman" w:cs="Times New Roman"/>
          <w:color w:val="000000" w:themeColor="text1"/>
        </w:rPr>
        <w:t>This</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paper</w:t>
      </w:r>
      <w:proofErr w:type="spellEnd"/>
      <w:r w:rsidRPr="00C8488A">
        <w:rPr>
          <w:rFonts w:ascii="Times New Roman" w:hAnsi="Times New Roman" w:cs="Times New Roman"/>
          <w:color w:val="000000" w:themeColor="text1"/>
        </w:rPr>
        <w:t xml:space="preserve"> is </w:t>
      </w:r>
      <w:proofErr w:type="spellStart"/>
      <w:r w:rsidRPr="00C8488A">
        <w:rPr>
          <w:rFonts w:ascii="Times New Roman" w:hAnsi="Times New Roman" w:cs="Times New Roman"/>
          <w:color w:val="000000" w:themeColor="text1"/>
        </w:rPr>
        <w:t>organized</w:t>
      </w:r>
      <w:proofErr w:type="spellEnd"/>
      <w:r w:rsidRPr="00C8488A">
        <w:rPr>
          <w:rFonts w:ascii="Times New Roman" w:hAnsi="Times New Roman" w:cs="Times New Roman"/>
          <w:color w:val="000000" w:themeColor="text1"/>
        </w:rPr>
        <w:t xml:space="preserve"> as </w:t>
      </w:r>
      <w:proofErr w:type="spellStart"/>
      <w:r w:rsidRPr="00C8488A">
        <w:rPr>
          <w:rFonts w:ascii="Times New Roman" w:hAnsi="Times New Roman" w:cs="Times New Roman"/>
          <w:color w:val="000000" w:themeColor="text1"/>
        </w:rPr>
        <w:t>follows</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Section</w:t>
      </w:r>
      <w:proofErr w:type="spellEnd"/>
      <w:r w:rsidRPr="00C8488A">
        <w:rPr>
          <w:rFonts w:ascii="Times New Roman" w:hAnsi="Times New Roman" w:cs="Times New Roman"/>
          <w:color w:val="000000" w:themeColor="text1"/>
        </w:rPr>
        <w:t xml:space="preserve"> II</w:t>
      </w:r>
      <w:r>
        <w:rPr>
          <w:rFonts w:ascii="Times New Roman" w:hAnsi="Times New Roman" w:cs="Times New Roman"/>
          <w:color w:val="000000" w:themeColor="text1"/>
        </w:rPr>
        <w:t>,</w:t>
      </w:r>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Distance</w:t>
      </w:r>
      <w:proofErr w:type="spellEnd"/>
      <w:r w:rsidRPr="00C8488A">
        <w:rPr>
          <w:rFonts w:ascii="Times New Roman" w:hAnsi="Times New Roman" w:cs="Times New Roman"/>
          <w:color w:val="000000" w:themeColor="text1"/>
        </w:rPr>
        <w:t xml:space="preserve"> in </w:t>
      </w:r>
      <w:proofErr w:type="spellStart"/>
      <w:r w:rsidRPr="00C8488A">
        <w:rPr>
          <w:rFonts w:ascii="Times New Roman" w:hAnsi="Times New Roman" w:cs="Times New Roman"/>
          <w:color w:val="000000" w:themeColor="text1"/>
        </w:rPr>
        <w:t>the</w:t>
      </w:r>
      <w:proofErr w:type="spellEnd"/>
      <w:r w:rsidRPr="00C8488A">
        <w:rPr>
          <w:rFonts w:ascii="Times New Roman" w:hAnsi="Times New Roman" w:cs="Times New Roman"/>
          <w:color w:val="000000" w:themeColor="text1"/>
        </w:rPr>
        <w:t xml:space="preserve"> Internet and online </w:t>
      </w:r>
      <w:proofErr w:type="spellStart"/>
      <w:r w:rsidRPr="00C8488A">
        <w:rPr>
          <w:rFonts w:ascii="Times New Roman" w:hAnsi="Times New Roman" w:cs="Times New Roman"/>
          <w:color w:val="000000" w:themeColor="text1"/>
        </w:rPr>
        <w:t>education</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reviews</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articles</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by</w:t>
      </w:r>
      <w:proofErr w:type="spellEnd"/>
      <w:r w:rsidRPr="00C8488A">
        <w:rPr>
          <w:rFonts w:ascii="Times New Roman" w:hAnsi="Times New Roman" w:cs="Times New Roman"/>
          <w:color w:val="000000" w:themeColor="text1"/>
        </w:rPr>
        <w:t xml:space="preserve"> Andrew </w:t>
      </w:r>
      <w:proofErr w:type="spellStart"/>
      <w:r w:rsidRPr="00C8488A">
        <w:rPr>
          <w:rFonts w:ascii="Times New Roman" w:hAnsi="Times New Roman" w:cs="Times New Roman"/>
          <w:color w:val="000000" w:themeColor="text1"/>
        </w:rPr>
        <w:t>Feenberg</w:t>
      </w:r>
      <w:proofErr w:type="spellEnd"/>
      <w:r w:rsidRPr="00C8488A">
        <w:rPr>
          <w:rFonts w:ascii="Times New Roman" w:hAnsi="Times New Roman" w:cs="Times New Roman"/>
          <w:color w:val="000000" w:themeColor="text1"/>
        </w:rPr>
        <w:t xml:space="preserve"> and Paul </w:t>
      </w:r>
      <w:proofErr w:type="spellStart"/>
      <w:r w:rsidRPr="00C8488A">
        <w:rPr>
          <w:rFonts w:ascii="Times New Roman" w:hAnsi="Times New Roman" w:cs="Times New Roman"/>
          <w:color w:val="000000" w:themeColor="text1"/>
        </w:rPr>
        <w:t>Standish</w:t>
      </w:r>
      <w:proofErr w:type="spellEnd"/>
      <w:r w:rsidRPr="00C8488A">
        <w:rPr>
          <w:rFonts w:ascii="Times New Roman" w:hAnsi="Times New Roman" w:cs="Times New Roman"/>
          <w:color w:val="000000" w:themeColor="text1"/>
        </w:rPr>
        <w:t xml:space="preserve"> as </w:t>
      </w:r>
      <w:proofErr w:type="spellStart"/>
      <w:r w:rsidRPr="00C8488A">
        <w:rPr>
          <w:rFonts w:ascii="Times New Roman" w:hAnsi="Times New Roman" w:cs="Times New Roman"/>
          <w:color w:val="000000" w:themeColor="text1"/>
        </w:rPr>
        <w:t>they</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have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special</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bearing</w:t>
      </w:r>
      <w:proofErr w:type="spellEnd"/>
      <w:r w:rsidRPr="00C8488A">
        <w:rPr>
          <w:rFonts w:ascii="Times New Roman" w:hAnsi="Times New Roman" w:cs="Times New Roman"/>
          <w:color w:val="000000" w:themeColor="text1"/>
        </w:rPr>
        <w:t xml:space="preserve"> on </w:t>
      </w:r>
      <w:proofErr w:type="spellStart"/>
      <w:r w:rsidRPr="00C8488A">
        <w:rPr>
          <w:rFonts w:ascii="Times New Roman" w:hAnsi="Times New Roman" w:cs="Times New Roman"/>
          <w:color w:val="000000" w:themeColor="text1"/>
        </w:rPr>
        <w:t>the</w:t>
      </w:r>
      <w:proofErr w:type="spellEnd"/>
      <w:r w:rsidRPr="00C8488A">
        <w:rPr>
          <w:rFonts w:ascii="Times New Roman" w:hAnsi="Times New Roman" w:cs="Times New Roman"/>
          <w:color w:val="000000" w:themeColor="text1"/>
        </w:rPr>
        <w:t xml:space="preserve"> idea of </w:t>
      </w:r>
      <w:proofErr w:type="spellStart"/>
      <w:r w:rsidRPr="00C8488A">
        <w:rPr>
          <w:rFonts w:ascii="Times New Roman" w:hAnsi="Times New Roman" w:cs="Times New Roman"/>
          <w:color w:val="000000" w:themeColor="text1"/>
        </w:rPr>
        <w:t>distance</w:t>
      </w:r>
      <w:proofErr w:type="spellEnd"/>
      <w:r w:rsidRPr="00C8488A">
        <w:rPr>
          <w:rFonts w:ascii="Times New Roman" w:hAnsi="Times New Roman" w:cs="Times New Roman"/>
          <w:color w:val="000000" w:themeColor="text1"/>
        </w:rPr>
        <w:t xml:space="preserve"> in </w:t>
      </w:r>
      <w:proofErr w:type="spellStart"/>
      <w:r w:rsidRPr="00C8488A">
        <w:rPr>
          <w:rFonts w:ascii="Times New Roman" w:hAnsi="Times New Roman" w:cs="Times New Roman"/>
          <w:color w:val="000000" w:themeColor="text1"/>
        </w:rPr>
        <w:t>distance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education</w:t>
      </w:r>
      <w:proofErr w:type="spellEnd"/>
      <w:r w:rsidRPr="00C8488A">
        <w:rPr>
          <w:rFonts w:ascii="Times New Roman" w:hAnsi="Times New Roman" w:cs="Times New Roman"/>
          <w:color w:val="000000" w:themeColor="text1"/>
        </w:rPr>
        <w:t xml:space="preserve"> and </w:t>
      </w:r>
      <w:proofErr w:type="spellStart"/>
      <w:r w:rsidRPr="00C8488A">
        <w:rPr>
          <w:rFonts w:ascii="Times New Roman" w:hAnsi="Times New Roman" w:cs="Times New Roman"/>
          <w:color w:val="000000" w:themeColor="text1"/>
        </w:rPr>
        <w:t>identify</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some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challenges</w:t>
      </w:r>
      <w:proofErr w:type="spellEnd"/>
      <w:r w:rsidRPr="00C8488A">
        <w:rPr>
          <w:rFonts w:ascii="Times New Roman" w:hAnsi="Times New Roman" w:cs="Times New Roman"/>
          <w:color w:val="000000" w:themeColor="text1"/>
        </w:rPr>
        <w:t xml:space="preserve"> in </w:t>
      </w:r>
      <w:proofErr w:type="spellStart"/>
      <w:r w:rsidRPr="00C8488A">
        <w:rPr>
          <w:rFonts w:ascii="Times New Roman" w:hAnsi="Times New Roman" w:cs="Times New Roman"/>
          <w:color w:val="000000" w:themeColor="text1"/>
        </w:rPr>
        <w:t>the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creation</w:t>
      </w:r>
      <w:proofErr w:type="spellEnd"/>
      <w:r w:rsidRPr="00C8488A">
        <w:rPr>
          <w:rFonts w:ascii="Times New Roman" w:hAnsi="Times New Roman" w:cs="Times New Roman"/>
          <w:color w:val="000000" w:themeColor="text1"/>
        </w:rPr>
        <w:t xml:space="preserve"> of </w:t>
      </w:r>
      <w:proofErr w:type="spellStart"/>
      <w:r w:rsidRPr="00C8488A">
        <w:rPr>
          <w:rFonts w:ascii="Times New Roman" w:hAnsi="Times New Roman" w:cs="Times New Roman"/>
          <w:color w:val="000000" w:themeColor="text1"/>
        </w:rPr>
        <w:t>the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digital</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commons</w:t>
      </w:r>
      <w:proofErr w:type="spellEnd"/>
      <w:r w:rsidRPr="00C8488A">
        <w:rPr>
          <w:rFonts w:ascii="Times New Roman" w:hAnsi="Times New Roman" w:cs="Times New Roman"/>
          <w:color w:val="000000" w:themeColor="text1"/>
        </w:rPr>
        <w:t xml:space="preserve"> as </w:t>
      </w:r>
      <w:proofErr w:type="spellStart"/>
      <w:r w:rsidRPr="00C8488A">
        <w:rPr>
          <w:rFonts w:ascii="Times New Roman" w:hAnsi="Times New Roman" w:cs="Times New Roman"/>
          <w:color w:val="000000" w:themeColor="text1"/>
        </w:rPr>
        <w:t>evidenced</w:t>
      </w:r>
      <w:proofErr w:type="spellEnd"/>
      <w:r w:rsidRPr="00C8488A">
        <w:rPr>
          <w:rFonts w:ascii="Times New Roman" w:hAnsi="Times New Roman" w:cs="Times New Roman"/>
          <w:color w:val="000000" w:themeColor="text1"/>
        </w:rPr>
        <w:t xml:space="preserve"> in </w:t>
      </w:r>
      <w:r>
        <w:rPr>
          <w:rFonts w:ascii="Times New Roman" w:eastAsia="Times New Roman" w:hAnsi="Times New Roman" w:cs="Times New Roman"/>
          <w:color w:val="000000"/>
          <w:lang w:eastAsia="en-GB"/>
        </w:rPr>
        <w:t>COVID-19</w:t>
      </w:r>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Section</w:t>
      </w:r>
      <w:proofErr w:type="spellEnd"/>
      <w:r w:rsidRPr="00C8488A">
        <w:rPr>
          <w:rFonts w:ascii="Times New Roman" w:hAnsi="Times New Roman" w:cs="Times New Roman"/>
          <w:color w:val="000000" w:themeColor="text1"/>
        </w:rPr>
        <w:t xml:space="preserve"> III, “An </w:t>
      </w:r>
      <w:proofErr w:type="spellStart"/>
      <w:r w:rsidRPr="00C8488A">
        <w:rPr>
          <w:rFonts w:ascii="Times New Roman" w:hAnsi="Times New Roman" w:cs="Times New Roman"/>
          <w:color w:val="000000" w:themeColor="text1"/>
        </w:rPr>
        <w:t>ontology</w:t>
      </w:r>
      <w:proofErr w:type="spellEnd"/>
      <w:r w:rsidRPr="00C8488A">
        <w:rPr>
          <w:rFonts w:ascii="Times New Roman" w:hAnsi="Times New Roman" w:cs="Times New Roman"/>
          <w:color w:val="000000" w:themeColor="text1"/>
        </w:rPr>
        <w:t xml:space="preserve"> of </w:t>
      </w:r>
      <w:proofErr w:type="spellStart"/>
      <w:r w:rsidRPr="00C8488A">
        <w:rPr>
          <w:rFonts w:ascii="Times New Roman" w:hAnsi="Times New Roman" w:cs="Times New Roman"/>
          <w:color w:val="000000" w:themeColor="text1"/>
        </w:rPr>
        <w:t>separation</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Some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possibilities</w:t>
      </w:r>
      <w:proofErr w:type="spellEnd"/>
      <w:r w:rsidRPr="00C8488A">
        <w:rPr>
          <w:rFonts w:ascii="Times New Roman" w:hAnsi="Times New Roman" w:cs="Times New Roman"/>
          <w:color w:val="000000" w:themeColor="text1"/>
        </w:rPr>
        <w:t xml:space="preserve"> of American </w:t>
      </w:r>
      <w:proofErr w:type="spellStart"/>
      <w:r w:rsidRPr="00C8488A">
        <w:rPr>
          <w:rFonts w:ascii="Times New Roman" w:hAnsi="Times New Roman" w:cs="Times New Roman"/>
          <w:color w:val="000000" w:themeColor="text1"/>
        </w:rPr>
        <w:t>transcendentalism</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discusses</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the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ontology</w:t>
      </w:r>
      <w:proofErr w:type="spellEnd"/>
      <w:r w:rsidRPr="00C8488A">
        <w:rPr>
          <w:rFonts w:ascii="Times New Roman" w:hAnsi="Times New Roman" w:cs="Times New Roman"/>
          <w:color w:val="000000" w:themeColor="text1"/>
        </w:rPr>
        <w:t xml:space="preserve"> of </w:t>
      </w:r>
      <w:proofErr w:type="spellStart"/>
      <w:r w:rsidRPr="00C8488A">
        <w:rPr>
          <w:rFonts w:ascii="Times New Roman" w:hAnsi="Times New Roman" w:cs="Times New Roman"/>
          <w:color w:val="000000" w:themeColor="text1"/>
        </w:rPr>
        <w:t>separation</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drawn</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from</w:t>
      </w:r>
      <w:proofErr w:type="spellEnd"/>
      <w:r w:rsidRPr="00C8488A">
        <w:rPr>
          <w:rFonts w:ascii="Times New Roman" w:hAnsi="Times New Roman" w:cs="Times New Roman"/>
          <w:color w:val="000000" w:themeColor="text1"/>
        </w:rPr>
        <w:t xml:space="preserve"> Emerson and </w:t>
      </w:r>
      <w:proofErr w:type="spellStart"/>
      <w:r w:rsidRPr="00C8488A">
        <w:rPr>
          <w:rFonts w:ascii="Times New Roman" w:hAnsi="Times New Roman" w:cs="Times New Roman"/>
          <w:color w:val="000000" w:themeColor="text1"/>
        </w:rPr>
        <w:t>Thoreau</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because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this</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unparalleled</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perspective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can</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be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developed</w:t>
      </w:r>
      <w:proofErr w:type="spellEnd"/>
      <w:r w:rsidRPr="00C8488A">
        <w:rPr>
          <w:rFonts w:ascii="Times New Roman" w:hAnsi="Times New Roman" w:cs="Times New Roman"/>
          <w:color w:val="000000" w:themeColor="text1"/>
        </w:rPr>
        <w:t xml:space="preserve"> as a </w:t>
      </w:r>
      <w:proofErr w:type="spellStart"/>
      <w:r w:rsidRPr="00C8488A">
        <w:rPr>
          <w:rFonts w:ascii="Times New Roman" w:hAnsi="Times New Roman" w:cs="Times New Roman"/>
          <w:color w:val="000000" w:themeColor="text1"/>
        </w:rPr>
        <w:t>promising</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alternative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philosophy</w:t>
      </w:r>
      <w:proofErr w:type="spellEnd"/>
      <w:r w:rsidRPr="00C8488A">
        <w:rPr>
          <w:rFonts w:ascii="Times New Roman" w:hAnsi="Times New Roman" w:cs="Times New Roman"/>
          <w:color w:val="000000" w:themeColor="text1"/>
        </w:rPr>
        <w:t xml:space="preserve"> for </w:t>
      </w:r>
      <w:proofErr w:type="spellStart"/>
      <w:r w:rsidRPr="00C8488A">
        <w:rPr>
          <w:rFonts w:ascii="Times New Roman" w:hAnsi="Times New Roman" w:cs="Times New Roman"/>
          <w:color w:val="000000" w:themeColor="text1"/>
        </w:rPr>
        <w:t>our</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pandemic</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times</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Section</w:t>
      </w:r>
      <w:proofErr w:type="spellEnd"/>
      <w:r w:rsidRPr="00C8488A">
        <w:rPr>
          <w:rFonts w:ascii="Times New Roman" w:hAnsi="Times New Roman" w:cs="Times New Roman"/>
          <w:color w:val="000000" w:themeColor="text1"/>
        </w:rPr>
        <w:t xml:space="preserve"> IV, “</w:t>
      </w:r>
      <w:proofErr w:type="spellStart"/>
      <w:r w:rsidRPr="00C8488A">
        <w:rPr>
          <w:rFonts w:ascii="Times New Roman" w:hAnsi="Times New Roman" w:cs="Times New Roman"/>
          <w:color w:val="000000" w:themeColor="text1"/>
        </w:rPr>
        <w:t>The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teaching</w:t>
      </w:r>
      <w:proofErr w:type="spellEnd"/>
      <w:r w:rsidRPr="00C8488A">
        <w:rPr>
          <w:rFonts w:ascii="Times New Roman" w:hAnsi="Times New Roman" w:cs="Times New Roman"/>
          <w:color w:val="000000" w:themeColor="text1"/>
        </w:rPr>
        <w:t xml:space="preserve"> of </w:t>
      </w:r>
      <w:proofErr w:type="spellStart"/>
      <w:r w:rsidRPr="00C8488A">
        <w:rPr>
          <w:rFonts w:ascii="Times New Roman" w:hAnsi="Times New Roman" w:cs="Times New Roman"/>
          <w:color w:val="000000" w:themeColor="text1"/>
        </w:rPr>
        <w:t>distance</w:t>
      </w:r>
      <w:proofErr w:type="spellEnd"/>
      <w:r w:rsidRPr="00C8488A">
        <w:rPr>
          <w:rFonts w:ascii="Times New Roman" w:hAnsi="Times New Roman" w:cs="Times New Roman"/>
          <w:color w:val="000000" w:themeColor="text1"/>
        </w:rPr>
        <w:t xml:space="preserve"> in </w:t>
      </w:r>
      <w:proofErr w:type="spellStart"/>
      <w:r w:rsidRPr="00C8488A">
        <w:rPr>
          <w:rFonts w:ascii="Times New Roman" w:hAnsi="Times New Roman" w:cs="Times New Roman"/>
          <w:color w:val="000000" w:themeColor="text1"/>
        </w:rPr>
        <w:t>distance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education</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discusses</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some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educational</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implications</w:t>
      </w:r>
      <w:proofErr w:type="spellEnd"/>
      <w:r w:rsidRPr="00C8488A">
        <w:rPr>
          <w:rFonts w:ascii="Times New Roman" w:hAnsi="Times New Roman" w:cs="Times New Roman"/>
          <w:color w:val="000000" w:themeColor="text1"/>
        </w:rPr>
        <w:t xml:space="preserve"> for </w:t>
      </w:r>
      <w:proofErr w:type="spellStart"/>
      <w:r w:rsidRPr="00C8488A">
        <w:rPr>
          <w:rFonts w:ascii="Times New Roman" w:hAnsi="Times New Roman" w:cs="Times New Roman"/>
          <w:color w:val="000000" w:themeColor="text1"/>
        </w:rPr>
        <w:t>creating</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the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common</w:t>
      </w:r>
      <w:proofErr w:type="spellEnd"/>
      <w:r w:rsidRPr="00C8488A">
        <w:rPr>
          <w:rFonts w:ascii="Times New Roman" w:hAnsi="Times New Roman" w:cs="Times New Roman"/>
          <w:color w:val="000000" w:themeColor="text1"/>
        </w:rPr>
        <w:t xml:space="preserve"> as </w:t>
      </w:r>
      <w:proofErr w:type="spellStart"/>
      <w:r w:rsidRPr="00C8488A">
        <w:rPr>
          <w:rFonts w:ascii="Times New Roman" w:hAnsi="Times New Roman" w:cs="Times New Roman"/>
          <w:color w:val="000000" w:themeColor="text1"/>
        </w:rPr>
        <w:t>the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teaching</w:t>
      </w:r>
      <w:proofErr w:type="spellEnd"/>
      <w:r w:rsidRPr="00C8488A">
        <w:rPr>
          <w:rFonts w:ascii="Times New Roman" w:hAnsi="Times New Roman" w:cs="Times New Roman"/>
          <w:color w:val="000000" w:themeColor="text1"/>
        </w:rPr>
        <w:t xml:space="preserve"> of </w:t>
      </w:r>
      <w:proofErr w:type="spellStart"/>
      <w:r w:rsidRPr="00C8488A">
        <w:rPr>
          <w:rFonts w:ascii="Times New Roman" w:hAnsi="Times New Roman" w:cs="Times New Roman"/>
          <w:color w:val="000000" w:themeColor="text1"/>
        </w:rPr>
        <w:t>distance</w:t>
      </w:r>
      <w:proofErr w:type="spellEnd"/>
      <w:r w:rsidRPr="00C8488A">
        <w:rPr>
          <w:rFonts w:ascii="Times New Roman" w:hAnsi="Times New Roman" w:cs="Times New Roman"/>
          <w:color w:val="000000" w:themeColor="text1"/>
        </w:rPr>
        <w:t xml:space="preserve">. In </w:t>
      </w:r>
      <w:proofErr w:type="spellStart"/>
      <w:r w:rsidRPr="00C8488A">
        <w:rPr>
          <w:rFonts w:ascii="Times New Roman" w:hAnsi="Times New Roman" w:cs="Times New Roman"/>
          <w:color w:val="000000" w:themeColor="text1"/>
        </w:rPr>
        <w:t>Section</w:t>
      </w:r>
      <w:proofErr w:type="spellEnd"/>
      <w:r w:rsidRPr="00C8488A">
        <w:rPr>
          <w:rFonts w:ascii="Times New Roman" w:hAnsi="Times New Roman" w:cs="Times New Roman"/>
          <w:color w:val="000000" w:themeColor="text1"/>
        </w:rPr>
        <w:t xml:space="preserve"> V, </w:t>
      </w:r>
      <w:proofErr w:type="spellStart"/>
      <w:r w:rsidRPr="00C8488A">
        <w:rPr>
          <w:rFonts w:ascii="Times New Roman" w:hAnsi="Times New Roman" w:cs="Times New Roman"/>
          <w:color w:val="000000" w:themeColor="text1"/>
        </w:rPr>
        <w:t>some</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concluding</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remarks</w:t>
      </w:r>
      <w:proofErr w:type="spellEnd"/>
      <w:r w:rsidRPr="00C8488A">
        <w:rPr>
          <w:rFonts w:ascii="Times New Roman" w:hAnsi="Times New Roman" w:cs="Times New Roman"/>
          <w:color w:val="000000" w:themeColor="text1"/>
        </w:rPr>
        <w:t xml:space="preserve"> </w:t>
      </w:r>
      <w:proofErr w:type="spellStart"/>
      <w:r w:rsidRPr="00C8488A">
        <w:rPr>
          <w:rFonts w:ascii="Times New Roman" w:hAnsi="Times New Roman" w:cs="Times New Roman"/>
          <w:color w:val="000000" w:themeColor="text1"/>
        </w:rPr>
        <w:t>are</w:t>
      </w:r>
      <w:proofErr w:type="spellEnd"/>
      <w:r w:rsidRPr="00C8488A">
        <w:rPr>
          <w:rFonts w:ascii="Times New Roman" w:hAnsi="Times New Roman" w:cs="Times New Roman"/>
          <w:color w:val="000000" w:themeColor="text1"/>
        </w:rPr>
        <w:t xml:space="preserve"> made.</w:t>
      </w:r>
    </w:p>
    <w:p w14:paraId="5B50B249" w14:textId="77777777" w:rsidR="00B5472E" w:rsidRDefault="00B5472E" w:rsidP="00F719CC">
      <w:pPr>
        <w:spacing w:line="240" w:lineRule="auto"/>
        <w:rPr>
          <w:rFonts w:ascii="Times New Roman" w:eastAsia="ＭＳ Ｐゴシック" w:hAnsi="Times New Roman" w:cs="Times New Roman"/>
          <w:b/>
          <w:bCs/>
          <w:lang w:val="en-US" w:eastAsia="ja-JP"/>
        </w:rPr>
      </w:pPr>
    </w:p>
    <w:p w14:paraId="102FEBB3" w14:textId="77777777" w:rsidR="00B5472E" w:rsidRDefault="00B5472E" w:rsidP="00F719CC">
      <w:pPr>
        <w:spacing w:line="240" w:lineRule="auto"/>
        <w:rPr>
          <w:rFonts w:ascii="Times New Roman" w:eastAsia="ＭＳ Ｐゴシック" w:hAnsi="Times New Roman" w:cs="Times New Roman"/>
          <w:b/>
          <w:bCs/>
          <w:lang w:val="en-US" w:eastAsia="ja-JP"/>
        </w:rPr>
      </w:pPr>
    </w:p>
    <w:p w14:paraId="40C65FD0" w14:textId="77777777" w:rsidR="00B5472E" w:rsidRDefault="00B5472E" w:rsidP="00F719CC">
      <w:pPr>
        <w:spacing w:line="240" w:lineRule="auto"/>
        <w:rPr>
          <w:rFonts w:ascii="Times New Roman" w:eastAsia="ＭＳ Ｐゴシック" w:hAnsi="Times New Roman" w:cs="Times New Roman"/>
          <w:b/>
          <w:bCs/>
          <w:lang w:val="en-US" w:eastAsia="ja-JP"/>
        </w:rPr>
      </w:pPr>
    </w:p>
    <w:p w14:paraId="32F27225" w14:textId="77777777" w:rsidR="00B5472E" w:rsidRDefault="00B5472E" w:rsidP="00F719CC">
      <w:pPr>
        <w:spacing w:line="240" w:lineRule="auto"/>
        <w:rPr>
          <w:rFonts w:ascii="Times New Roman" w:eastAsia="ＭＳ Ｐゴシック" w:hAnsi="Times New Roman" w:cs="Times New Roman"/>
          <w:b/>
          <w:bCs/>
          <w:lang w:val="en-US" w:eastAsia="ja-JP"/>
        </w:rPr>
      </w:pPr>
    </w:p>
    <w:p w14:paraId="64DBFC51" w14:textId="59F07F7E" w:rsidR="00B71FC4" w:rsidRPr="00BB69D1" w:rsidRDefault="00B71FC4" w:rsidP="00B71FC4">
      <w:pPr>
        <w:rPr>
          <w:rFonts w:ascii="Times New Roman" w:hAnsi="Times New Roman" w:cs="Times New Roman"/>
          <w:b/>
          <w:bCs/>
          <w:sz w:val="24"/>
          <w:szCs w:val="24"/>
        </w:rPr>
      </w:pPr>
      <w:r w:rsidRPr="00BB69D1">
        <w:rPr>
          <w:rFonts w:ascii="Times New Roman" w:hAnsi="Times New Roman" w:cs="Times New Roman"/>
          <w:b/>
          <w:bCs/>
          <w:sz w:val="24"/>
          <w:szCs w:val="24"/>
        </w:rPr>
        <w:lastRenderedPageBreak/>
        <w:t xml:space="preserve">A </w:t>
      </w:r>
      <w:proofErr w:type="spellStart"/>
      <w:r w:rsidRPr="00BB69D1">
        <w:rPr>
          <w:rFonts w:ascii="Times New Roman" w:hAnsi="Times New Roman" w:cs="Times New Roman"/>
          <w:b/>
          <w:bCs/>
          <w:sz w:val="24"/>
          <w:szCs w:val="24"/>
        </w:rPr>
        <w:t>Refraction</w:t>
      </w:r>
      <w:proofErr w:type="spellEnd"/>
      <w:r w:rsidRPr="00BB69D1">
        <w:rPr>
          <w:rFonts w:ascii="Times New Roman" w:hAnsi="Times New Roman" w:cs="Times New Roman"/>
          <w:b/>
          <w:bCs/>
          <w:sz w:val="24"/>
          <w:szCs w:val="24"/>
        </w:rPr>
        <w:t xml:space="preserve"> of </w:t>
      </w:r>
      <w:proofErr w:type="spellStart"/>
      <w:r w:rsidRPr="00BB69D1">
        <w:rPr>
          <w:rFonts w:ascii="Times New Roman" w:hAnsi="Times New Roman" w:cs="Times New Roman"/>
          <w:b/>
          <w:bCs/>
          <w:sz w:val="24"/>
          <w:szCs w:val="24"/>
        </w:rPr>
        <w:t>Education</w:t>
      </w:r>
      <w:proofErr w:type="spellEnd"/>
    </w:p>
    <w:p w14:paraId="666B8F42" w14:textId="77777777" w:rsidR="00B71FC4" w:rsidRPr="00BB69D1" w:rsidRDefault="00B71FC4" w:rsidP="00B71FC4">
      <w:pPr>
        <w:rPr>
          <w:rFonts w:ascii="Times New Roman" w:hAnsi="Times New Roman" w:cs="Times New Roman"/>
          <w:i/>
          <w:iCs/>
          <w:sz w:val="24"/>
          <w:szCs w:val="24"/>
        </w:rPr>
      </w:pPr>
      <w:r w:rsidRPr="00BB69D1">
        <w:rPr>
          <w:rFonts w:ascii="Times New Roman" w:hAnsi="Times New Roman" w:cs="Times New Roman"/>
          <w:i/>
          <w:iCs/>
          <w:sz w:val="24"/>
          <w:szCs w:val="24"/>
        </w:rPr>
        <w:t xml:space="preserve">Paul </w:t>
      </w:r>
      <w:proofErr w:type="spellStart"/>
      <w:r w:rsidRPr="00BB69D1">
        <w:rPr>
          <w:rFonts w:ascii="Times New Roman" w:hAnsi="Times New Roman" w:cs="Times New Roman"/>
          <w:i/>
          <w:iCs/>
          <w:sz w:val="24"/>
          <w:szCs w:val="24"/>
        </w:rPr>
        <w:t>Standish</w:t>
      </w:r>
      <w:proofErr w:type="spellEnd"/>
      <w:r w:rsidRPr="00BB69D1">
        <w:rPr>
          <w:rFonts w:ascii="Times New Roman" w:hAnsi="Times New Roman" w:cs="Times New Roman"/>
          <w:i/>
          <w:iCs/>
          <w:sz w:val="24"/>
          <w:szCs w:val="24"/>
        </w:rPr>
        <w:t xml:space="preserve"> (UCL Institute of </w:t>
      </w:r>
      <w:proofErr w:type="spellStart"/>
      <w:r w:rsidRPr="00BB69D1">
        <w:rPr>
          <w:rFonts w:ascii="Times New Roman" w:hAnsi="Times New Roman" w:cs="Times New Roman"/>
          <w:i/>
          <w:iCs/>
          <w:sz w:val="24"/>
          <w:szCs w:val="24"/>
        </w:rPr>
        <w:t>Education</w:t>
      </w:r>
      <w:proofErr w:type="spellEnd"/>
      <w:r w:rsidRPr="00BB69D1">
        <w:rPr>
          <w:rFonts w:ascii="Times New Roman" w:hAnsi="Times New Roman" w:cs="Times New Roman"/>
          <w:i/>
          <w:iCs/>
          <w:sz w:val="24"/>
          <w:szCs w:val="24"/>
        </w:rPr>
        <w:t>)</w:t>
      </w:r>
    </w:p>
    <w:p w14:paraId="4763BD07" w14:textId="77777777" w:rsidR="00B71FC4" w:rsidRPr="00BB69D1" w:rsidRDefault="00B71FC4" w:rsidP="00B71FC4">
      <w:pPr>
        <w:rPr>
          <w:rFonts w:ascii="Times New Roman" w:hAnsi="Times New Roman" w:cs="Times New Roman"/>
          <w:i/>
          <w:iCs/>
          <w:sz w:val="24"/>
          <w:szCs w:val="24"/>
        </w:rPr>
      </w:pPr>
    </w:p>
    <w:p w14:paraId="58579E84" w14:textId="77777777" w:rsidR="00B71FC4" w:rsidRPr="00BB69D1" w:rsidRDefault="00B71FC4" w:rsidP="00B71FC4">
      <w:pPr>
        <w:rPr>
          <w:rFonts w:ascii="Times New Roman" w:hAnsi="Times New Roman" w:cs="Times New Roman"/>
          <w:sz w:val="24"/>
          <w:szCs w:val="24"/>
        </w:rPr>
      </w:pPr>
      <w:r w:rsidRPr="00BB69D1">
        <w:rPr>
          <w:rFonts w:ascii="Times New Roman" w:hAnsi="Times New Roman" w:cs="Times New Roman"/>
          <w:sz w:val="24"/>
          <w:szCs w:val="24"/>
        </w:rPr>
        <w:t xml:space="preserve">My </w:t>
      </w:r>
      <w:proofErr w:type="spellStart"/>
      <w:r w:rsidRPr="00BB69D1">
        <w:rPr>
          <w:rFonts w:ascii="Times New Roman" w:hAnsi="Times New Roman" w:cs="Times New Roman"/>
          <w:sz w:val="24"/>
          <w:szCs w:val="24"/>
        </w:rPr>
        <w:t>discussion</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draws</w:t>
      </w:r>
      <w:proofErr w:type="spellEnd"/>
      <w:r w:rsidRPr="00BB69D1">
        <w:rPr>
          <w:rFonts w:ascii="Times New Roman" w:hAnsi="Times New Roman" w:cs="Times New Roman"/>
          <w:sz w:val="24"/>
          <w:szCs w:val="24"/>
        </w:rPr>
        <w:t xml:space="preserve"> on </w:t>
      </w:r>
      <w:proofErr w:type="spellStart"/>
      <w:r w:rsidRPr="00BB69D1">
        <w:rPr>
          <w:rFonts w:ascii="Times New Roman" w:hAnsi="Times New Roman" w:cs="Times New Roman"/>
          <w:sz w:val="24"/>
          <w:szCs w:val="24"/>
        </w:rPr>
        <w:t>the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different</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senses</w:t>
      </w:r>
      <w:proofErr w:type="spellEnd"/>
      <w:r w:rsidRPr="00BB69D1">
        <w:rPr>
          <w:rFonts w:ascii="Times New Roman" w:hAnsi="Times New Roman" w:cs="Times New Roman"/>
          <w:sz w:val="24"/>
          <w:szCs w:val="24"/>
        </w:rPr>
        <w:t xml:space="preserve"> of “</w:t>
      </w:r>
      <w:proofErr w:type="spellStart"/>
      <w:r w:rsidRPr="00BB69D1">
        <w:rPr>
          <w:rFonts w:ascii="Times New Roman" w:hAnsi="Times New Roman" w:cs="Times New Roman"/>
          <w:sz w:val="24"/>
          <w:szCs w:val="24"/>
        </w:rPr>
        <w:t>refraction</w:t>
      </w:r>
      <w:proofErr w:type="spellEnd"/>
      <w:r w:rsidRPr="00BB69D1">
        <w:rPr>
          <w:rFonts w:ascii="Times New Roman" w:hAnsi="Times New Roman" w:cs="Times New Roman"/>
          <w:sz w:val="24"/>
          <w:szCs w:val="24"/>
        </w:rPr>
        <w:t xml:space="preserve">” to </w:t>
      </w:r>
      <w:proofErr w:type="spellStart"/>
      <w:r w:rsidRPr="00BB69D1">
        <w:rPr>
          <w:rFonts w:ascii="Times New Roman" w:hAnsi="Times New Roman" w:cs="Times New Roman"/>
          <w:sz w:val="24"/>
          <w:szCs w:val="24"/>
        </w:rPr>
        <w:t>explore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ways</w:t>
      </w:r>
      <w:proofErr w:type="spellEnd"/>
      <w:r w:rsidRPr="00BB69D1">
        <w:rPr>
          <w:rFonts w:ascii="Times New Roman" w:hAnsi="Times New Roman" w:cs="Times New Roman"/>
          <w:sz w:val="24"/>
          <w:szCs w:val="24"/>
        </w:rPr>
        <w:t xml:space="preserve"> in </w:t>
      </w:r>
      <w:proofErr w:type="spellStart"/>
      <w:r w:rsidRPr="00BB69D1">
        <w:rPr>
          <w:rFonts w:ascii="Times New Roman" w:hAnsi="Times New Roman" w:cs="Times New Roman"/>
          <w:sz w:val="24"/>
          <w:szCs w:val="24"/>
        </w:rPr>
        <w:t>which</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these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have</w:t>
      </w:r>
      <w:proofErr w:type="spellEnd"/>
      <w:r w:rsidRPr="00BB69D1">
        <w:rPr>
          <w:rFonts w:ascii="Times New Roman" w:hAnsi="Times New Roman" w:cs="Times New Roman"/>
          <w:sz w:val="24"/>
          <w:szCs w:val="24"/>
        </w:rPr>
        <w:t xml:space="preserve"> a </w:t>
      </w:r>
      <w:proofErr w:type="spellStart"/>
      <w:r w:rsidRPr="00BB69D1">
        <w:rPr>
          <w:rFonts w:ascii="Times New Roman" w:hAnsi="Times New Roman" w:cs="Times New Roman"/>
          <w:sz w:val="24"/>
          <w:szCs w:val="24"/>
        </w:rPr>
        <w:t>bearing</w:t>
      </w:r>
      <w:proofErr w:type="spellEnd"/>
      <w:r w:rsidRPr="00BB69D1">
        <w:rPr>
          <w:rFonts w:ascii="Times New Roman" w:hAnsi="Times New Roman" w:cs="Times New Roman"/>
          <w:sz w:val="24"/>
          <w:szCs w:val="24"/>
        </w:rPr>
        <w:t xml:space="preserve"> on </w:t>
      </w:r>
      <w:proofErr w:type="spellStart"/>
      <w:r w:rsidRPr="00BB69D1">
        <w:rPr>
          <w:rFonts w:ascii="Times New Roman" w:hAnsi="Times New Roman" w:cs="Times New Roman"/>
          <w:sz w:val="24"/>
          <w:szCs w:val="24"/>
        </w:rPr>
        <w:t>education</w:t>
      </w:r>
      <w:proofErr w:type="spellEnd"/>
      <w:r w:rsidRPr="00BB69D1">
        <w:rPr>
          <w:rFonts w:ascii="Times New Roman" w:hAnsi="Times New Roman" w:cs="Times New Roman"/>
          <w:sz w:val="24"/>
          <w:szCs w:val="24"/>
        </w:rPr>
        <w:t xml:space="preserve"> at </w:t>
      </w:r>
      <w:proofErr w:type="spellStart"/>
      <w:r w:rsidRPr="00BB69D1">
        <w:rPr>
          <w:rFonts w:ascii="Times New Roman" w:hAnsi="Times New Roman" w:cs="Times New Roman"/>
          <w:sz w:val="24"/>
          <w:szCs w:val="24"/>
        </w:rPr>
        <w:t>the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time</w:t>
      </w:r>
      <w:proofErr w:type="spellEnd"/>
      <w:r w:rsidRPr="00BB69D1">
        <w:rPr>
          <w:rFonts w:ascii="Times New Roman" w:hAnsi="Times New Roman" w:cs="Times New Roman"/>
          <w:sz w:val="24"/>
          <w:szCs w:val="24"/>
        </w:rPr>
        <w:t xml:space="preserve"> of </w:t>
      </w:r>
      <w:proofErr w:type="spellStart"/>
      <w:r w:rsidRPr="00BB69D1">
        <w:rPr>
          <w:rFonts w:ascii="Times New Roman" w:hAnsi="Times New Roman" w:cs="Times New Roman"/>
          <w:sz w:val="24"/>
          <w:szCs w:val="24"/>
        </w:rPr>
        <w:t>the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pandemic</w:t>
      </w:r>
      <w:proofErr w:type="spellEnd"/>
      <w:r w:rsidRPr="00BB69D1">
        <w:rPr>
          <w:rFonts w:ascii="Times New Roman" w:hAnsi="Times New Roman" w:cs="Times New Roman"/>
          <w:sz w:val="24"/>
          <w:szCs w:val="24"/>
        </w:rPr>
        <w:t xml:space="preserve">. In </w:t>
      </w:r>
      <w:proofErr w:type="spellStart"/>
      <w:r w:rsidRPr="00BB69D1">
        <w:rPr>
          <w:rFonts w:ascii="Times New Roman" w:hAnsi="Times New Roman" w:cs="Times New Roman"/>
          <w:sz w:val="24"/>
          <w:szCs w:val="24"/>
        </w:rPr>
        <w:t>particular</w:t>
      </w:r>
      <w:proofErr w:type="spellEnd"/>
      <w:r w:rsidRPr="00BB69D1">
        <w:rPr>
          <w:rFonts w:ascii="Times New Roman" w:hAnsi="Times New Roman" w:cs="Times New Roman"/>
          <w:sz w:val="24"/>
          <w:szCs w:val="24"/>
        </w:rPr>
        <w:t xml:space="preserve">, I </w:t>
      </w:r>
      <w:proofErr w:type="spellStart"/>
      <w:r w:rsidRPr="00BB69D1">
        <w:rPr>
          <w:rFonts w:ascii="Times New Roman" w:hAnsi="Times New Roman" w:cs="Times New Roman"/>
          <w:sz w:val="24"/>
          <w:szCs w:val="24"/>
        </w:rPr>
        <w:t>consider</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the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context</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that</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has</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become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familiar</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this</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year</w:t>
      </w:r>
      <w:proofErr w:type="spellEnd"/>
      <w:r w:rsidRPr="00BB69D1">
        <w:rPr>
          <w:rFonts w:ascii="Times New Roman" w:hAnsi="Times New Roman" w:cs="Times New Roman"/>
          <w:sz w:val="24"/>
          <w:szCs w:val="24"/>
        </w:rPr>
        <w:t xml:space="preserve"> to </w:t>
      </w:r>
      <w:proofErr w:type="spellStart"/>
      <w:r w:rsidRPr="00BB69D1">
        <w:rPr>
          <w:rFonts w:ascii="Times New Roman" w:hAnsi="Times New Roman" w:cs="Times New Roman"/>
          <w:sz w:val="24"/>
          <w:szCs w:val="24"/>
        </w:rPr>
        <w:t>those</w:t>
      </w:r>
      <w:proofErr w:type="spellEnd"/>
      <w:r w:rsidRPr="00BB69D1">
        <w:rPr>
          <w:rFonts w:ascii="Times New Roman" w:hAnsi="Times New Roman" w:cs="Times New Roman"/>
          <w:sz w:val="24"/>
          <w:szCs w:val="24"/>
        </w:rPr>
        <w:t xml:space="preserve"> in </w:t>
      </w:r>
      <w:proofErr w:type="spellStart"/>
      <w:r w:rsidRPr="00BB69D1">
        <w:rPr>
          <w:rFonts w:ascii="Times New Roman" w:hAnsi="Times New Roman" w:cs="Times New Roman"/>
          <w:sz w:val="24"/>
          <w:szCs w:val="24"/>
        </w:rPr>
        <w:t>university</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education</w:t>
      </w:r>
      <w:proofErr w:type="spellEnd"/>
      <w:r w:rsidRPr="00BB69D1">
        <w:rPr>
          <w:rFonts w:ascii="Times New Roman" w:hAnsi="Times New Roman" w:cs="Times New Roman"/>
          <w:sz w:val="24"/>
          <w:szCs w:val="24"/>
        </w:rPr>
        <w:t xml:space="preserve"> – </w:t>
      </w:r>
      <w:proofErr w:type="spellStart"/>
      <w:r w:rsidRPr="00BB69D1">
        <w:rPr>
          <w:rFonts w:ascii="Times New Roman" w:hAnsi="Times New Roman" w:cs="Times New Roman"/>
          <w:sz w:val="24"/>
          <w:szCs w:val="24"/>
        </w:rPr>
        <w:t>teaching</w:t>
      </w:r>
      <w:proofErr w:type="spellEnd"/>
      <w:r w:rsidRPr="00BB69D1">
        <w:rPr>
          <w:rFonts w:ascii="Times New Roman" w:hAnsi="Times New Roman" w:cs="Times New Roman"/>
          <w:sz w:val="24"/>
          <w:szCs w:val="24"/>
        </w:rPr>
        <w:t xml:space="preserve"> and </w:t>
      </w:r>
      <w:proofErr w:type="spellStart"/>
      <w:r w:rsidRPr="00BB69D1">
        <w:rPr>
          <w:rFonts w:ascii="Times New Roman" w:hAnsi="Times New Roman" w:cs="Times New Roman"/>
          <w:sz w:val="24"/>
          <w:szCs w:val="24"/>
        </w:rPr>
        <w:t>learning</w:t>
      </w:r>
      <w:proofErr w:type="spellEnd"/>
      <w:r w:rsidRPr="00BB69D1">
        <w:rPr>
          <w:rFonts w:ascii="Times New Roman" w:hAnsi="Times New Roman" w:cs="Times New Roman"/>
          <w:sz w:val="24"/>
          <w:szCs w:val="24"/>
        </w:rPr>
        <w:t xml:space="preserve"> online. </w:t>
      </w:r>
      <w:proofErr w:type="spellStart"/>
      <w:r w:rsidRPr="00BB69D1">
        <w:rPr>
          <w:rFonts w:ascii="Times New Roman" w:hAnsi="Times New Roman" w:cs="Times New Roman"/>
          <w:sz w:val="24"/>
          <w:szCs w:val="24"/>
        </w:rPr>
        <w:t>While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such</w:t>
      </w:r>
      <w:proofErr w:type="spellEnd"/>
      <w:r w:rsidRPr="00BB69D1">
        <w:rPr>
          <w:rFonts w:ascii="Times New Roman" w:hAnsi="Times New Roman" w:cs="Times New Roman"/>
          <w:sz w:val="24"/>
          <w:szCs w:val="24"/>
        </w:rPr>
        <w:t xml:space="preserve"> online </w:t>
      </w:r>
      <w:proofErr w:type="spellStart"/>
      <w:r w:rsidRPr="00BB69D1">
        <w:rPr>
          <w:rFonts w:ascii="Times New Roman" w:hAnsi="Times New Roman" w:cs="Times New Roman"/>
          <w:sz w:val="24"/>
          <w:szCs w:val="24"/>
        </w:rPr>
        <w:t>experience</w:t>
      </w:r>
      <w:proofErr w:type="spellEnd"/>
      <w:r w:rsidRPr="00BB69D1">
        <w:rPr>
          <w:rFonts w:ascii="Times New Roman" w:hAnsi="Times New Roman" w:cs="Times New Roman"/>
          <w:sz w:val="24"/>
          <w:szCs w:val="24"/>
        </w:rPr>
        <w:t xml:space="preserve"> is </w:t>
      </w:r>
      <w:proofErr w:type="spellStart"/>
      <w:r w:rsidRPr="00BB69D1">
        <w:rPr>
          <w:rFonts w:ascii="Times New Roman" w:hAnsi="Times New Roman" w:cs="Times New Roman"/>
          <w:sz w:val="24"/>
          <w:szCs w:val="24"/>
        </w:rPr>
        <w:t>generally</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taken</w:t>
      </w:r>
      <w:proofErr w:type="spellEnd"/>
      <w:r w:rsidRPr="00BB69D1">
        <w:rPr>
          <w:rFonts w:ascii="Times New Roman" w:hAnsi="Times New Roman" w:cs="Times New Roman"/>
          <w:sz w:val="24"/>
          <w:szCs w:val="24"/>
        </w:rPr>
        <w:t xml:space="preserve"> as an </w:t>
      </w:r>
      <w:proofErr w:type="spellStart"/>
      <w:r w:rsidRPr="00BB69D1">
        <w:rPr>
          <w:rFonts w:ascii="Times New Roman" w:hAnsi="Times New Roman" w:cs="Times New Roman"/>
          <w:sz w:val="24"/>
          <w:szCs w:val="24"/>
        </w:rPr>
        <w:t>impoverishment</w:t>
      </w:r>
      <w:proofErr w:type="spellEnd"/>
      <w:r w:rsidRPr="00BB69D1">
        <w:rPr>
          <w:rFonts w:ascii="Times New Roman" w:hAnsi="Times New Roman" w:cs="Times New Roman"/>
          <w:sz w:val="24"/>
          <w:szCs w:val="24"/>
        </w:rPr>
        <w:t xml:space="preserve"> of </w:t>
      </w:r>
      <w:proofErr w:type="spellStart"/>
      <w:r w:rsidRPr="00BB69D1">
        <w:rPr>
          <w:rFonts w:ascii="Times New Roman" w:hAnsi="Times New Roman" w:cs="Times New Roman"/>
          <w:sz w:val="24"/>
          <w:szCs w:val="24"/>
        </w:rPr>
        <w:t>the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normal</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conditions</w:t>
      </w:r>
      <w:proofErr w:type="spellEnd"/>
      <w:r w:rsidRPr="00BB69D1">
        <w:rPr>
          <w:rFonts w:ascii="Times New Roman" w:hAnsi="Times New Roman" w:cs="Times New Roman"/>
          <w:sz w:val="24"/>
          <w:szCs w:val="24"/>
        </w:rPr>
        <w:t xml:space="preserve"> of </w:t>
      </w:r>
      <w:proofErr w:type="spellStart"/>
      <w:r w:rsidRPr="00BB69D1">
        <w:rPr>
          <w:rFonts w:ascii="Times New Roman" w:hAnsi="Times New Roman" w:cs="Times New Roman"/>
          <w:sz w:val="24"/>
          <w:szCs w:val="24"/>
        </w:rPr>
        <w:t>classroom</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teaching</w:t>
      </w:r>
      <w:proofErr w:type="spellEnd"/>
      <w:r w:rsidRPr="00BB69D1">
        <w:rPr>
          <w:rFonts w:ascii="Times New Roman" w:hAnsi="Times New Roman" w:cs="Times New Roman"/>
          <w:sz w:val="24"/>
          <w:szCs w:val="24"/>
        </w:rPr>
        <w:t xml:space="preserve"> (and I </w:t>
      </w:r>
      <w:proofErr w:type="spellStart"/>
      <w:r w:rsidRPr="00BB69D1">
        <w:rPr>
          <w:rFonts w:ascii="Times New Roman" w:hAnsi="Times New Roman" w:cs="Times New Roman"/>
          <w:sz w:val="24"/>
          <w:szCs w:val="24"/>
        </w:rPr>
        <w:t>do</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not</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exactly</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wish</w:t>
      </w:r>
      <w:proofErr w:type="spellEnd"/>
      <w:r w:rsidRPr="00BB69D1">
        <w:rPr>
          <w:rFonts w:ascii="Times New Roman" w:hAnsi="Times New Roman" w:cs="Times New Roman"/>
          <w:sz w:val="24"/>
          <w:szCs w:val="24"/>
        </w:rPr>
        <w:t xml:space="preserve"> to </w:t>
      </w:r>
      <w:proofErr w:type="spellStart"/>
      <w:r w:rsidRPr="00BB69D1">
        <w:rPr>
          <w:rFonts w:ascii="Times New Roman" w:hAnsi="Times New Roman" w:cs="Times New Roman"/>
          <w:sz w:val="24"/>
          <w:szCs w:val="24"/>
        </w:rPr>
        <w:t>deny</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this</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there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are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ways</w:t>
      </w:r>
      <w:proofErr w:type="spellEnd"/>
      <w:r w:rsidRPr="00BB69D1">
        <w:rPr>
          <w:rFonts w:ascii="Times New Roman" w:hAnsi="Times New Roman" w:cs="Times New Roman"/>
          <w:sz w:val="24"/>
          <w:szCs w:val="24"/>
        </w:rPr>
        <w:t xml:space="preserve"> in </w:t>
      </w:r>
      <w:proofErr w:type="spellStart"/>
      <w:r w:rsidRPr="00BB69D1">
        <w:rPr>
          <w:rFonts w:ascii="Times New Roman" w:hAnsi="Times New Roman" w:cs="Times New Roman"/>
          <w:sz w:val="24"/>
          <w:szCs w:val="24"/>
        </w:rPr>
        <w:t>which</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the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experience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can</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draw</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attention</w:t>
      </w:r>
      <w:proofErr w:type="spellEnd"/>
      <w:r w:rsidRPr="00BB69D1">
        <w:rPr>
          <w:rFonts w:ascii="Times New Roman" w:hAnsi="Times New Roman" w:cs="Times New Roman"/>
          <w:sz w:val="24"/>
          <w:szCs w:val="24"/>
        </w:rPr>
        <w:t xml:space="preserve"> to </w:t>
      </w:r>
      <w:proofErr w:type="spellStart"/>
      <w:r w:rsidRPr="00BB69D1">
        <w:rPr>
          <w:rFonts w:ascii="Times New Roman" w:hAnsi="Times New Roman" w:cs="Times New Roman"/>
          <w:sz w:val="24"/>
          <w:szCs w:val="24"/>
        </w:rPr>
        <w:t>aspects</w:t>
      </w:r>
      <w:proofErr w:type="spellEnd"/>
      <w:r w:rsidRPr="00BB69D1">
        <w:rPr>
          <w:rFonts w:ascii="Times New Roman" w:hAnsi="Times New Roman" w:cs="Times New Roman"/>
          <w:sz w:val="24"/>
          <w:szCs w:val="24"/>
        </w:rPr>
        <w:t xml:space="preserve"> of </w:t>
      </w:r>
      <w:proofErr w:type="spellStart"/>
      <w:r w:rsidRPr="00BB69D1">
        <w:rPr>
          <w:rFonts w:ascii="Times New Roman" w:hAnsi="Times New Roman" w:cs="Times New Roman"/>
          <w:sz w:val="24"/>
          <w:szCs w:val="24"/>
        </w:rPr>
        <w:t>education</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that</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are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easily</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overlooked</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These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can</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be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thought</w:t>
      </w:r>
      <w:proofErr w:type="spellEnd"/>
      <w:r w:rsidRPr="00BB69D1">
        <w:rPr>
          <w:rFonts w:ascii="Times New Roman" w:hAnsi="Times New Roman" w:cs="Times New Roman"/>
          <w:sz w:val="24"/>
          <w:szCs w:val="24"/>
        </w:rPr>
        <w:t xml:space="preserve"> of as </w:t>
      </w:r>
      <w:proofErr w:type="spellStart"/>
      <w:r w:rsidRPr="00BB69D1">
        <w:rPr>
          <w:rFonts w:ascii="Times New Roman" w:hAnsi="Times New Roman" w:cs="Times New Roman"/>
          <w:sz w:val="24"/>
          <w:szCs w:val="24"/>
        </w:rPr>
        <w:t>forms</w:t>
      </w:r>
      <w:proofErr w:type="spellEnd"/>
      <w:r w:rsidRPr="00BB69D1">
        <w:rPr>
          <w:rFonts w:ascii="Times New Roman" w:hAnsi="Times New Roman" w:cs="Times New Roman"/>
          <w:sz w:val="24"/>
          <w:szCs w:val="24"/>
        </w:rPr>
        <w:t xml:space="preserve"> of </w:t>
      </w:r>
      <w:proofErr w:type="spellStart"/>
      <w:r w:rsidRPr="00BB69D1">
        <w:rPr>
          <w:rFonts w:ascii="Times New Roman" w:hAnsi="Times New Roman" w:cs="Times New Roman"/>
          <w:sz w:val="24"/>
          <w:szCs w:val="24"/>
        </w:rPr>
        <w:t>indirectness</w:t>
      </w:r>
      <w:proofErr w:type="spellEnd"/>
      <w:r w:rsidRPr="00BB69D1">
        <w:rPr>
          <w:rFonts w:ascii="Times New Roman" w:hAnsi="Times New Roman" w:cs="Times New Roman"/>
          <w:sz w:val="24"/>
          <w:szCs w:val="24"/>
        </w:rPr>
        <w:t xml:space="preserve">. My </w:t>
      </w:r>
      <w:proofErr w:type="spellStart"/>
      <w:r w:rsidRPr="00BB69D1">
        <w:rPr>
          <w:rFonts w:ascii="Times New Roman" w:hAnsi="Times New Roman" w:cs="Times New Roman"/>
          <w:sz w:val="24"/>
          <w:szCs w:val="24"/>
        </w:rPr>
        <w:t>approach</w:t>
      </w:r>
      <w:proofErr w:type="spellEnd"/>
      <w:r w:rsidRPr="00BB69D1">
        <w:rPr>
          <w:rFonts w:ascii="Times New Roman" w:hAnsi="Times New Roman" w:cs="Times New Roman"/>
          <w:sz w:val="24"/>
          <w:szCs w:val="24"/>
        </w:rPr>
        <w:t xml:space="preserve"> is, </w:t>
      </w:r>
      <w:proofErr w:type="spellStart"/>
      <w:r w:rsidRPr="00BB69D1">
        <w:rPr>
          <w:rFonts w:ascii="Times New Roman" w:hAnsi="Times New Roman" w:cs="Times New Roman"/>
          <w:sz w:val="24"/>
          <w:szCs w:val="24"/>
        </w:rPr>
        <w:t>loosely</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speaking</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phenomenological</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but</w:t>
      </w:r>
      <w:proofErr w:type="spellEnd"/>
      <w:r w:rsidRPr="00BB69D1">
        <w:rPr>
          <w:rFonts w:ascii="Times New Roman" w:hAnsi="Times New Roman" w:cs="Times New Roman"/>
          <w:sz w:val="24"/>
          <w:szCs w:val="24"/>
        </w:rPr>
        <w:t xml:space="preserve"> in </w:t>
      </w:r>
      <w:proofErr w:type="spellStart"/>
      <w:r w:rsidRPr="00BB69D1">
        <w:rPr>
          <w:rFonts w:ascii="Times New Roman" w:hAnsi="Times New Roman" w:cs="Times New Roman"/>
          <w:sz w:val="24"/>
          <w:szCs w:val="24"/>
        </w:rPr>
        <w:t>the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process</w:t>
      </w:r>
      <w:proofErr w:type="spellEnd"/>
      <w:r w:rsidRPr="00BB69D1">
        <w:rPr>
          <w:rFonts w:ascii="Times New Roman" w:hAnsi="Times New Roman" w:cs="Times New Roman"/>
          <w:sz w:val="24"/>
          <w:szCs w:val="24"/>
        </w:rPr>
        <w:t xml:space="preserve"> I </w:t>
      </w:r>
      <w:proofErr w:type="spellStart"/>
      <w:r w:rsidRPr="00BB69D1">
        <w:rPr>
          <w:rFonts w:ascii="Times New Roman" w:hAnsi="Times New Roman" w:cs="Times New Roman"/>
          <w:sz w:val="24"/>
          <w:szCs w:val="24"/>
        </w:rPr>
        <w:t>refer</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also</w:t>
      </w:r>
      <w:proofErr w:type="spellEnd"/>
      <w:r w:rsidRPr="00BB69D1">
        <w:rPr>
          <w:rFonts w:ascii="Times New Roman" w:hAnsi="Times New Roman" w:cs="Times New Roman"/>
          <w:sz w:val="24"/>
          <w:szCs w:val="24"/>
        </w:rPr>
        <w:t xml:space="preserve"> to </w:t>
      </w:r>
      <w:proofErr w:type="spellStart"/>
      <w:r w:rsidRPr="00BB69D1">
        <w:rPr>
          <w:rFonts w:ascii="Times New Roman" w:hAnsi="Times New Roman" w:cs="Times New Roman"/>
          <w:sz w:val="24"/>
          <w:szCs w:val="24"/>
        </w:rPr>
        <w:t>the</w:t>
      </w:r>
      <w:proofErr w:type="spellEnd"/>
      <w:r w:rsidRPr="00BB69D1">
        <w:rPr>
          <w:rFonts w:ascii="Times New Roman" w:hAnsi="Times New Roman" w:cs="Times New Roman"/>
          <w:sz w:val="24"/>
          <w:szCs w:val="24"/>
        </w:rPr>
        <w:t xml:space="preserve"> </w:t>
      </w:r>
      <w:proofErr w:type="spellStart"/>
      <w:r w:rsidRPr="00BB69D1">
        <w:rPr>
          <w:rFonts w:ascii="Times New Roman" w:hAnsi="Times New Roman" w:cs="Times New Roman"/>
          <w:sz w:val="24"/>
          <w:szCs w:val="24"/>
        </w:rPr>
        <w:t>work</w:t>
      </w:r>
      <w:proofErr w:type="spellEnd"/>
      <w:r w:rsidRPr="00BB69D1">
        <w:rPr>
          <w:rFonts w:ascii="Times New Roman" w:hAnsi="Times New Roman" w:cs="Times New Roman"/>
          <w:sz w:val="24"/>
          <w:szCs w:val="24"/>
        </w:rPr>
        <w:t xml:space="preserve"> of TS Eliot.  </w:t>
      </w:r>
    </w:p>
    <w:p w14:paraId="5C7A3848" w14:textId="2E731AF9" w:rsidR="00E87F0A" w:rsidRPr="00BB69D1" w:rsidRDefault="00E87F0A" w:rsidP="00E87F0A">
      <w:pPr>
        <w:rPr>
          <w:rFonts w:ascii="Times New Roman" w:hAnsi="Times New Roman" w:cs="Times New Roman"/>
          <w:sz w:val="24"/>
          <w:szCs w:val="24"/>
        </w:rPr>
      </w:pPr>
    </w:p>
    <w:p w14:paraId="10DE8C90" w14:textId="10F28382" w:rsidR="00BB69D1" w:rsidRPr="00BB69D1" w:rsidRDefault="00BB69D1" w:rsidP="00BB69D1">
      <w:pPr>
        <w:spacing w:after="0" w:line="240" w:lineRule="auto"/>
        <w:rPr>
          <w:rFonts w:ascii="Times New Roman" w:eastAsia="ＭＳ Ｐゴシック" w:hAnsi="Times New Roman" w:cs="Times New Roman"/>
          <w:b/>
          <w:bCs/>
          <w:sz w:val="24"/>
          <w:szCs w:val="24"/>
          <w:lang w:val="en-US" w:eastAsia="ja-JP"/>
        </w:rPr>
      </w:pPr>
      <w:r w:rsidRPr="00BB69D1">
        <w:rPr>
          <w:rFonts w:ascii="Times New Roman" w:eastAsia="ＭＳ Ｐゴシック" w:hAnsi="Times New Roman" w:cs="Times New Roman"/>
          <w:b/>
          <w:bCs/>
          <w:color w:val="000000"/>
          <w:sz w:val="24"/>
          <w:szCs w:val="24"/>
          <w:shd w:val="clear" w:color="auto" w:fill="FFFFFF"/>
          <w:lang w:val="en-US" w:eastAsia="ja-JP"/>
        </w:rPr>
        <w:t>Biopolitics, Democracy and Education</w:t>
      </w:r>
    </w:p>
    <w:p w14:paraId="651E3C8B" w14:textId="19FF9504" w:rsidR="00BB69D1" w:rsidRPr="00BB69D1" w:rsidRDefault="00BB69D1" w:rsidP="00E87F0A">
      <w:pPr>
        <w:rPr>
          <w:rFonts w:ascii="Times New Roman" w:hAnsi="Times New Roman" w:cs="Times New Roman"/>
          <w:sz w:val="24"/>
          <w:szCs w:val="24"/>
          <w:lang w:val="en-US"/>
        </w:rPr>
      </w:pPr>
      <w:r w:rsidRPr="00BB69D1">
        <w:rPr>
          <w:rFonts w:ascii="Times New Roman" w:eastAsia="ＭＳ Ｐゴシック" w:hAnsi="Times New Roman" w:cs="Times New Roman"/>
          <w:color w:val="212121"/>
          <w:sz w:val="24"/>
          <w:szCs w:val="24"/>
          <w:shd w:val="clear" w:color="auto" w:fill="FFFFFF"/>
          <w:lang w:val="en-US" w:eastAsia="ja-JP"/>
        </w:rPr>
        <w:t xml:space="preserve">Daniele </w:t>
      </w:r>
      <w:proofErr w:type="spellStart"/>
      <w:r w:rsidRPr="00BB69D1">
        <w:rPr>
          <w:rFonts w:ascii="Times New Roman" w:eastAsia="ＭＳ Ｐゴシック" w:hAnsi="Times New Roman" w:cs="Times New Roman"/>
          <w:color w:val="212121"/>
          <w:sz w:val="24"/>
          <w:szCs w:val="24"/>
          <w:shd w:val="clear" w:color="auto" w:fill="FFFFFF"/>
          <w:lang w:val="en-US" w:eastAsia="ja-JP"/>
        </w:rPr>
        <w:t>Lorenzini</w:t>
      </w:r>
      <w:proofErr w:type="spellEnd"/>
      <w:r w:rsidRPr="00BB69D1">
        <w:rPr>
          <w:rFonts w:ascii="Times New Roman" w:hAnsi="Times New Roman" w:cs="Times New Roman"/>
          <w:sz w:val="24"/>
          <w:szCs w:val="24"/>
          <w:lang w:val="en-US"/>
        </w:rPr>
        <w:t xml:space="preserve"> </w:t>
      </w:r>
    </w:p>
    <w:p w14:paraId="01F52D66" w14:textId="77777777" w:rsidR="00A00242" w:rsidRPr="00A00242" w:rsidRDefault="00A00242" w:rsidP="00A00242">
      <w:pPr>
        <w:spacing w:after="0" w:line="240" w:lineRule="auto"/>
        <w:rPr>
          <w:rFonts w:ascii="Times New Roman" w:eastAsia="ＭＳ Ｐゴシック" w:hAnsi="Times New Roman" w:cs="Times New Roman"/>
          <w:sz w:val="24"/>
          <w:szCs w:val="24"/>
          <w:lang w:val="en-US" w:eastAsia="ja-JP"/>
        </w:rPr>
      </w:pPr>
      <w:r w:rsidRPr="00A00242">
        <w:rPr>
          <w:rFonts w:ascii="Times New Roman" w:eastAsia="ＭＳ Ｐゴシック" w:hAnsi="Times New Roman" w:cs="Times New Roman"/>
          <w:color w:val="000000"/>
          <w:sz w:val="24"/>
          <w:szCs w:val="24"/>
          <w:shd w:val="clear" w:color="auto" w:fill="FFFFFF"/>
          <w:lang w:val="en-US" w:eastAsia="ja-JP"/>
        </w:rPr>
        <w:t xml:space="preserve">What challenges do democracies face in a time of pandemic? Is striving to protect the biological security of the population compatible with the full exercise of democratic rights and participation? By building on Michel Foucault's work on biopolitics and its contemporary re-appropriations by authors such as Giorgio Agamben, Roberto Esposito, Achille </w:t>
      </w:r>
      <w:proofErr w:type="spellStart"/>
      <w:r w:rsidRPr="00A00242">
        <w:rPr>
          <w:rFonts w:ascii="Times New Roman" w:eastAsia="ＭＳ Ｐゴシック" w:hAnsi="Times New Roman" w:cs="Times New Roman"/>
          <w:color w:val="000000"/>
          <w:sz w:val="24"/>
          <w:szCs w:val="24"/>
          <w:shd w:val="clear" w:color="auto" w:fill="FFFFFF"/>
          <w:lang w:val="en-US" w:eastAsia="ja-JP"/>
        </w:rPr>
        <w:t>Mbembe</w:t>
      </w:r>
      <w:proofErr w:type="spellEnd"/>
      <w:r w:rsidRPr="00A00242">
        <w:rPr>
          <w:rFonts w:ascii="Times New Roman" w:eastAsia="ＭＳ Ｐゴシック" w:hAnsi="Times New Roman" w:cs="Times New Roman"/>
          <w:color w:val="000000"/>
          <w:sz w:val="24"/>
          <w:szCs w:val="24"/>
          <w:shd w:val="clear" w:color="auto" w:fill="FFFFFF"/>
          <w:lang w:val="en-US" w:eastAsia="ja-JP"/>
        </w:rPr>
        <w:t xml:space="preserve">, or Toni Negri, my aim in this talk is to explore and </w:t>
      </w:r>
      <w:proofErr w:type="spellStart"/>
      <w:r w:rsidRPr="00A00242">
        <w:rPr>
          <w:rFonts w:ascii="Times New Roman" w:eastAsia="ＭＳ Ｐゴシック" w:hAnsi="Times New Roman" w:cs="Times New Roman"/>
          <w:color w:val="000000"/>
          <w:sz w:val="24"/>
          <w:szCs w:val="24"/>
          <w:shd w:val="clear" w:color="auto" w:fill="FFFFFF"/>
          <w:lang w:val="en-US" w:eastAsia="ja-JP"/>
        </w:rPr>
        <w:t>problematise</w:t>
      </w:r>
      <w:proofErr w:type="spellEnd"/>
      <w:r w:rsidRPr="00A00242">
        <w:rPr>
          <w:rFonts w:ascii="Times New Roman" w:eastAsia="ＭＳ Ｐゴシック" w:hAnsi="Times New Roman" w:cs="Times New Roman"/>
          <w:color w:val="000000"/>
          <w:sz w:val="24"/>
          <w:szCs w:val="24"/>
          <w:shd w:val="clear" w:color="auto" w:fill="FFFFFF"/>
          <w:lang w:val="en-US" w:eastAsia="ja-JP"/>
        </w:rPr>
        <w:t> the challenges we face today in terms of the clash between biosecurity imperatives and the protection of democratic rights. I will also raise the question whether it is possible to develop </w:t>
      </w:r>
      <w:r w:rsidRPr="00A00242">
        <w:rPr>
          <w:rFonts w:ascii="Times New Roman" w:eastAsia="ＭＳ Ｐゴシック" w:hAnsi="Times New Roman" w:cs="Times New Roman"/>
          <w:i/>
          <w:iCs/>
          <w:color w:val="000000"/>
          <w:sz w:val="24"/>
          <w:szCs w:val="24"/>
          <w:shd w:val="clear" w:color="auto" w:fill="FFFFFF"/>
          <w:lang w:val="en-US" w:eastAsia="ja-JP"/>
        </w:rPr>
        <w:t>democratic</w:t>
      </w:r>
      <w:r w:rsidRPr="00A00242">
        <w:rPr>
          <w:rFonts w:ascii="Times New Roman" w:eastAsia="ＭＳ Ｐゴシック" w:hAnsi="Times New Roman" w:cs="Times New Roman"/>
          <w:color w:val="000000"/>
          <w:sz w:val="24"/>
          <w:szCs w:val="24"/>
          <w:shd w:val="clear" w:color="auto" w:fill="FFFFFF"/>
          <w:lang w:val="en-US" w:eastAsia="ja-JP"/>
        </w:rPr>
        <w:t> biopolitical policies (which protect both people's life and their democratic rights) and how this might transform the work of educators, especially those engaged in higher education. </w:t>
      </w:r>
    </w:p>
    <w:p w14:paraId="57CDF6AD" w14:textId="6BDB5AA6" w:rsidR="00E87F0A" w:rsidRDefault="00E87F0A">
      <w:pPr>
        <w:rPr>
          <w:rFonts w:ascii="Times New Roman" w:hAnsi="Times New Roman" w:cs="Times New Roman"/>
          <w:sz w:val="24"/>
          <w:szCs w:val="24"/>
        </w:rPr>
      </w:pPr>
    </w:p>
    <w:p w14:paraId="6510CEFB" w14:textId="77777777" w:rsidR="00210999" w:rsidRPr="00210999" w:rsidRDefault="00210999" w:rsidP="00210999">
      <w:pPr>
        <w:rPr>
          <w:rFonts w:ascii="ＭＳ Ｐゴシック" w:eastAsia="ＭＳ Ｐゴシック" w:hAnsi="ＭＳ Ｐゴシック" w:cs="ＭＳ Ｐゴシック"/>
          <w:sz w:val="24"/>
          <w:szCs w:val="24"/>
          <w:lang w:val="en-US" w:eastAsia="ja-JP"/>
        </w:rPr>
      </w:pPr>
      <w:r>
        <w:rPr>
          <w:rFonts w:ascii="Times New Roman" w:hAnsi="Times New Roman" w:cs="Times New Roman"/>
          <w:sz w:val="24"/>
          <w:szCs w:val="24"/>
        </w:rPr>
        <w:t xml:space="preserve">Cf. </w:t>
      </w:r>
      <w:hyperlink r:id="rId7" w:tgtFrame="_blank" w:history="1">
        <w:r w:rsidRPr="00210999">
          <w:rPr>
            <w:rFonts w:ascii="Arial" w:eastAsia="ＭＳ Ｐゴシック" w:hAnsi="Arial" w:cs="Arial"/>
            <w:color w:val="1155CC"/>
            <w:sz w:val="27"/>
            <w:szCs w:val="27"/>
            <w:u w:val="single"/>
            <w:shd w:val="clear" w:color="auto" w:fill="FFFFFF"/>
            <w:lang w:val="en-US" w:eastAsia="ja-JP"/>
          </w:rPr>
          <w:t>https://critinq.wordpress.com/2020/04/02/biopolitics-in-the-time-of-coronavirus/</w:t>
        </w:r>
      </w:hyperlink>
      <w:r w:rsidRPr="00210999">
        <w:rPr>
          <w:rFonts w:ascii="Calibri Light" w:eastAsia="ＭＳ Ｐゴシック" w:hAnsi="Calibri Light" w:cs="Calibri Light"/>
          <w:color w:val="000000"/>
          <w:sz w:val="27"/>
          <w:szCs w:val="27"/>
          <w:shd w:val="clear" w:color="auto" w:fill="FFFFFF"/>
          <w:lang w:val="en-US" w:eastAsia="ja-JP"/>
        </w:rPr>
        <w:t> </w:t>
      </w:r>
    </w:p>
    <w:p w14:paraId="593179DB" w14:textId="50E15C75" w:rsidR="00210999" w:rsidRPr="00BB69D1" w:rsidRDefault="00210999">
      <w:pPr>
        <w:rPr>
          <w:rFonts w:ascii="Times New Roman" w:hAnsi="Times New Roman" w:cs="Times New Roman"/>
          <w:sz w:val="24"/>
          <w:szCs w:val="24"/>
        </w:rPr>
      </w:pPr>
    </w:p>
    <w:sectPr w:rsidR="00210999" w:rsidRPr="00BB69D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D16B8" w14:textId="77777777" w:rsidR="007B5743" w:rsidRDefault="007B5743" w:rsidP="00B5472E">
      <w:pPr>
        <w:spacing w:after="0" w:line="240" w:lineRule="auto"/>
      </w:pPr>
      <w:r>
        <w:separator/>
      </w:r>
    </w:p>
  </w:endnote>
  <w:endnote w:type="continuationSeparator" w:id="0">
    <w:p w14:paraId="1E986C59" w14:textId="77777777" w:rsidR="007B5743" w:rsidRDefault="007B5743" w:rsidP="00B5472E">
      <w:pPr>
        <w:spacing w:after="0" w:line="240" w:lineRule="auto"/>
      </w:pPr>
      <w:r>
        <w:continuationSeparator/>
      </w:r>
    </w:p>
  </w:endnote>
  <w:endnote w:id="1">
    <w:p w14:paraId="446D7215" w14:textId="77777777" w:rsidR="006C2EA9" w:rsidRPr="00416E88" w:rsidRDefault="006C2EA9" w:rsidP="006C2EA9">
      <w:pPr>
        <w:pStyle w:val="a7"/>
        <w:rPr>
          <w:rFonts w:ascii="Times New Roman" w:hAnsi="Times New Roman" w:cs="Times New Roman"/>
          <w:kern w:val="0"/>
          <w:sz w:val="22"/>
          <w:szCs w:val="22"/>
        </w:rPr>
      </w:pPr>
      <w:r w:rsidRPr="00416E88">
        <w:rPr>
          <w:rStyle w:val="a9"/>
          <w:rFonts w:ascii="Times New Roman" w:hAnsi="Times New Roman" w:cs="Times New Roman"/>
          <w:sz w:val="22"/>
          <w:szCs w:val="22"/>
        </w:rPr>
        <w:endnoteRef/>
      </w:r>
      <w:r w:rsidRPr="00416E88">
        <w:rPr>
          <w:rFonts w:ascii="Times New Roman" w:hAnsi="Times New Roman" w:cs="Times New Roman"/>
          <w:sz w:val="22"/>
          <w:szCs w:val="22"/>
        </w:rPr>
        <w:t xml:space="preserve"> </w:t>
      </w:r>
      <w:r>
        <w:rPr>
          <w:rFonts w:ascii="Times New Roman" w:hAnsi="Times New Roman" w:cs="Times New Roman"/>
          <w:sz w:val="22"/>
          <w:szCs w:val="22"/>
        </w:rPr>
        <w:t xml:space="preserve">See, for example: </w:t>
      </w:r>
    </w:p>
    <w:p w14:paraId="35BE6353" w14:textId="77777777" w:rsidR="006C2EA9" w:rsidRPr="00416E88" w:rsidRDefault="007B5743" w:rsidP="006C2EA9">
      <w:pPr>
        <w:shd w:val="clear" w:color="auto" w:fill="FFFFFF"/>
        <w:rPr>
          <w:rFonts w:ascii="Times New Roman" w:hAnsi="Times New Roman" w:cs="Times New Roman"/>
          <w:color w:val="222222"/>
        </w:rPr>
      </w:pPr>
      <w:hyperlink r:id="rId1" w:tgtFrame="_blank" w:history="1">
        <w:r w:rsidR="006C2EA9" w:rsidRPr="00416E88">
          <w:rPr>
            <w:rStyle w:val="a5"/>
            <w:rFonts w:ascii="Times New Roman" w:hAnsi="Times New Roman" w:cs="Times New Roman"/>
            <w:color w:val="1155CC"/>
          </w:rPr>
          <w:t>https://whatis.techtarget.com/definition/digital-commons</w:t>
        </w:r>
      </w:hyperlink>
    </w:p>
    <w:p w14:paraId="63F53CDE" w14:textId="77777777" w:rsidR="006C2EA9" w:rsidRPr="00416E88" w:rsidRDefault="007B5743" w:rsidP="006C2EA9">
      <w:pPr>
        <w:shd w:val="clear" w:color="auto" w:fill="FFFFFF"/>
        <w:rPr>
          <w:rFonts w:ascii="Times New Roman" w:hAnsi="Times New Roman" w:cs="Times New Roman"/>
        </w:rPr>
      </w:pPr>
      <w:hyperlink r:id="rId2" w:tgtFrame="_blank" w:history="1">
        <w:r w:rsidR="006C2EA9" w:rsidRPr="00416E88">
          <w:rPr>
            <w:rStyle w:val="a5"/>
            <w:rFonts w:ascii="Times New Roman" w:hAnsi="Times New Roman" w:cs="Times New Roman"/>
            <w:color w:val="1155CC"/>
          </w:rPr>
          <w:t>https://www.theatlantic.com/technology/archive/2012/05/the-tragedy-of-the-internet-commons/257290/</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Hiragino Kaku Gothic ProN">
    <w:panose1 w:val="020B0300000000000000"/>
    <w:charset w:val="80"/>
    <w:family w:val="swiss"/>
    <w:pitch w:val="variable"/>
    <w:sig w:usb0="E00002FF" w:usb1="7AC7FFFF" w:usb2="00000012" w:usb3="00000000" w:csb0="0002000D" w:csb1="00000000"/>
  </w:font>
  <w:font w:name="メイリオ">
    <w:altName w:val="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3530E" w14:textId="77777777" w:rsidR="007B5743" w:rsidRDefault="007B5743" w:rsidP="00B5472E">
      <w:pPr>
        <w:spacing w:after="0" w:line="240" w:lineRule="auto"/>
      </w:pPr>
      <w:r>
        <w:separator/>
      </w:r>
    </w:p>
  </w:footnote>
  <w:footnote w:type="continuationSeparator" w:id="0">
    <w:p w14:paraId="392DE0FF" w14:textId="77777777" w:rsidR="007B5743" w:rsidRDefault="007B5743" w:rsidP="00B547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46A80"/>
    <w:multiLevelType w:val="hybridMultilevel"/>
    <w:tmpl w:val="CA0A7230"/>
    <w:lvl w:ilvl="0" w:tplc="981CD054">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bordersDoNotSurroundHeader/>
  <w:bordersDoNotSurroundFooter/>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528"/>
    <w:rsid w:val="00020F3B"/>
    <w:rsid w:val="00047A94"/>
    <w:rsid w:val="000573D7"/>
    <w:rsid w:val="00063B06"/>
    <w:rsid w:val="00126B1F"/>
    <w:rsid w:val="00210999"/>
    <w:rsid w:val="002E449D"/>
    <w:rsid w:val="00326610"/>
    <w:rsid w:val="003E4A2F"/>
    <w:rsid w:val="00525C7C"/>
    <w:rsid w:val="005954D2"/>
    <w:rsid w:val="005F5A7D"/>
    <w:rsid w:val="006C2EA9"/>
    <w:rsid w:val="006C7906"/>
    <w:rsid w:val="0071622F"/>
    <w:rsid w:val="007B5743"/>
    <w:rsid w:val="00810528"/>
    <w:rsid w:val="00813EC4"/>
    <w:rsid w:val="00851BBD"/>
    <w:rsid w:val="008959AD"/>
    <w:rsid w:val="008B1CFF"/>
    <w:rsid w:val="009254E8"/>
    <w:rsid w:val="009F44B1"/>
    <w:rsid w:val="00A00242"/>
    <w:rsid w:val="00A71071"/>
    <w:rsid w:val="00AC3B00"/>
    <w:rsid w:val="00B5472E"/>
    <w:rsid w:val="00B71FC4"/>
    <w:rsid w:val="00BB69D1"/>
    <w:rsid w:val="00C146BD"/>
    <w:rsid w:val="00CA544A"/>
    <w:rsid w:val="00E75D6A"/>
    <w:rsid w:val="00E87F0A"/>
    <w:rsid w:val="00E93E78"/>
    <w:rsid w:val="00EC517E"/>
    <w:rsid w:val="00EE08B2"/>
    <w:rsid w:val="00F36518"/>
    <w:rsid w:val="00F36AD6"/>
    <w:rsid w:val="00F719CC"/>
    <w:rsid w:val="00F87188"/>
    <w:rsid w:val="00FF4E5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544CDA"/>
  <w15:chartTrackingRefBased/>
  <w15:docId w15:val="{505C9488-DC41-40F5-8A17-B95087C2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75D6A"/>
    <w:pPr>
      <w:spacing w:before="100" w:beforeAutospacing="1" w:after="100" w:afterAutospacing="1" w:line="240" w:lineRule="auto"/>
      <w:outlineLvl w:val="0"/>
    </w:pPr>
    <w:rPr>
      <w:rFonts w:ascii="ＭＳ Ｐゴシック" w:eastAsia="ＭＳ Ｐゴシック" w:hAnsi="ＭＳ Ｐゴシック" w:cs="ＭＳ Ｐゴシック"/>
      <w:b/>
      <w:bCs/>
      <w:kern w:val="36"/>
      <w:sz w:val="48"/>
      <w:szCs w:val="48"/>
      <w:lang w:val="en-US" w:eastAsia="ja-JP"/>
    </w:rPr>
  </w:style>
  <w:style w:type="paragraph" w:styleId="3">
    <w:name w:val="heading 3"/>
    <w:basedOn w:val="a"/>
    <w:next w:val="a"/>
    <w:link w:val="30"/>
    <w:uiPriority w:val="9"/>
    <w:semiHidden/>
    <w:unhideWhenUsed/>
    <w:qFormat/>
    <w:rsid w:val="002E449D"/>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7F0A"/>
    <w:pPr>
      <w:spacing w:after="0" w:line="240" w:lineRule="auto"/>
    </w:pPr>
    <w:rPr>
      <w:rFonts w:ascii="ＭＳ 明朝" w:eastAsia="ＭＳ 明朝"/>
      <w:sz w:val="18"/>
      <w:szCs w:val="18"/>
    </w:rPr>
  </w:style>
  <w:style w:type="character" w:customStyle="1" w:styleId="a4">
    <w:name w:val="吹き出し (文字)"/>
    <w:basedOn w:val="a0"/>
    <w:link w:val="a3"/>
    <w:uiPriority w:val="99"/>
    <w:semiHidden/>
    <w:rsid w:val="00E87F0A"/>
    <w:rPr>
      <w:rFonts w:ascii="ＭＳ 明朝" w:eastAsia="ＭＳ 明朝"/>
      <w:sz w:val="18"/>
      <w:szCs w:val="18"/>
    </w:rPr>
  </w:style>
  <w:style w:type="character" w:customStyle="1" w:styleId="10">
    <w:name w:val="見出し 1 (文字)"/>
    <w:basedOn w:val="a0"/>
    <w:link w:val="1"/>
    <w:uiPriority w:val="9"/>
    <w:rsid w:val="00E75D6A"/>
    <w:rPr>
      <w:rFonts w:ascii="ＭＳ Ｐゴシック" w:eastAsia="ＭＳ Ｐゴシック" w:hAnsi="ＭＳ Ｐゴシック" w:cs="ＭＳ Ｐゴシック"/>
      <w:b/>
      <w:bCs/>
      <w:kern w:val="36"/>
      <w:sz w:val="48"/>
      <w:szCs w:val="48"/>
      <w:lang w:val="en-US" w:eastAsia="ja-JP"/>
    </w:rPr>
  </w:style>
  <w:style w:type="character" w:customStyle="1" w:styleId="30">
    <w:name w:val="見出し 3 (文字)"/>
    <w:basedOn w:val="a0"/>
    <w:link w:val="3"/>
    <w:uiPriority w:val="9"/>
    <w:semiHidden/>
    <w:rsid w:val="002E449D"/>
    <w:rPr>
      <w:rFonts w:asciiTheme="majorHAnsi" w:eastAsiaTheme="majorEastAsia" w:hAnsiTheme="majorHAnsi" w:cstheme="majorBidi"/>
    </w:rPr>
  </w:style>
  <w:style w:type="character" w:styleId="a5">
    <w:name w:val="Hyperlink"/>
    <w:basedOn w:val="a0"/>
    <w:uiPriority w:val="99"/>
    <w:unhideWhenUsed/>
    <w:rsid w:val="00210999"/>
    <w:rPr>
      <w:color w:val="0000FF"/>
      <w:u w:val="single"/>
    </w:rPr>
  </w:style>
  <w:style w:type="paragraph" w:styleId="a6">
    <w:name w:val="List Paragraph"/>
    <w:basedOn w:val="a"/>
    <w:uiPriority w:val="34"/>
    <w:qFormat/>
    <w:rsid w:val="00B5472E"/>
    <w:pPr>
      <w:widowControl w:val="0"/>
      <w:spacing w:after="0" w:line="240" w:lineRule="auto"/>
      <w:ind w:leftChars="400" w:left="840"/>
      <w:jc w:val="both"/>
    </w:pPr>
    <w:rPr>
      <w:kern w:val="2"/>
      <w:sz w:val="21"/>
      <w:szCs w:val="24"/>
      <w:lang w:val="en-US" w:eastAsia="ja-JP"/>
    </w:rPr>
  </w:style>
  <w:style w:type="paragraph" w:styleId="a7">
    <w:name w:val="endnote text"/>
    <w:basedOn w:val="a"/>
    <w:link w:val="a8"/>
    <w:uiPriority w:val="99"/>
    <w:unhideWhenUsed/>
    <w:rsid w:val="00B5472E"/>
    <w:pPr>
      <w:widowControl w:val="0"/>
      <w:snapToGrid w:val="0"/>
      <w:spacing w:after="0" w:line="240" w:lineRule="auto"/>
    </w:pPr>
    <w:rPr>
      <w:kern w:val="2"/>
      <w:sz w:val="21"/>
      <w:szCs w:val="24"/>
      <w:lang w:val="en-US" w:eastAsia="ja-JP"/>
    </w:rPr>
  </w:style>
  <w:style w:type="character" w:customStyle="1" w:styleId="a8">
    <w:name w:val="文末脚注文字列 (文字)"/>
    <w:basedOn w:val="a0"/>
    <w:link w:val="a7"/>
    <w:uiPriority w:val="99"/>
    <w:rsid w:val="00B5472E"/>
    <w:rPr>
      <w:kern w:val="2"/>
      <w:sz w:val="21"/>
      <w:szCs w:val="24"/>
      <w:lang w:val="en-US" w:eastAsia="ja-JP"/>
    </w:rPr>
  </w:style>
  <w:style w:type="character" w:styleId="a9">
    <w:name w:val="endnote reference"/>
    <w:basedOn w:val="a0"/>
    <w:uiPriority w:val="99"/>
    <w:semiHidden/>
    <w:unhideWhenUsed/>
    <w:rsid w:val="00B547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784098">
      <w:bodyDiv w:val="1"/>
      <w:marLeft w:val="0"/>
      <w:marRight w:val="0"/>
      <w:marTop w:val="0"/>
      <w:marBottom w:val="0"/>
      <w:divBdr>
        <w:top w:val="none" w:sz="0" w:space="0" w:color="auto"/>
        <w:left w:val="none" w:sz="0" w:space="0" w:color="auto"/>
        <w:bottom w:val="none" w:sz="0" w:space="0" w:color="auto"/>
        <w:right w:val="none" w:sz="0" w:space="0" w:color="auto"/>
      </w:divBdr>
    </w:div>
    <w:div w:id="682587721">
      <w:bodyDiv w:val="1"/>
      <w:marLeft w:val="0"/>
      <w:marRight w:val="0"/>
      <w:marTop w:val="0"/>
      <w:marBottom w:val="0"/>
      <w:divBdr>
        <w:top w:val="none" w:sz="0" w:space="0" w:color="auto"/>
        <w:left w:val="none" w:sz="0" w:space="0" w:color="auto"/>
        <w:bottom w:val="none" w:sz="0" w:space="0" w:color="auto"/>
        <w:right w:val="none" w:sz="0" w:space="0" w:color="auto"/>
      </w:divBdr>
      <w:divsChild>
        <w:div w:id="1455979071">
          <w:marLeft w:val="0"/>
          <w:marRight w:val="0"/>
          <w:marTop w:val="0"/>
          <w:marBottom w:val="0"/>
          <w:divBdr>
            <w:top w:val="none" w:sz="0" w:space="0" w:color="auto"/>
            <w:left w:val="none" w:sz="0" w:space="0" w:color="auto"/>
            <w:bottom w:val="none" w:sz="0" w:space="0" w:color="auto"/>
            <w:right w:val="none" w:sz="0" w:space="0" w:color="auto"/>
          </w:divBdr>
        </w:div>
        <w:div w:id="1960261755">
          <w:marLeft w:val="0"/>
          <w:marRight w:val="0"/>
          <w:marTop w:val="0"/>
          <w:marBottom w:val="0"/>
          <w:divBdr>
            <w:top w:val="none" w:sz="0" w:space="0" w:color="auto"/>
            <w:left w:val="none" w:sz="0" w:space="0" w:color="auto"/>
            <w:bottom w:val="none" w:sz="0" w:space="0" w:color="auto"/>
            <w:right w:val="none" w:sz="0" w:space="0" w:color="auto"/>
          </w:divBdr>
        </w:div>
        <w:div w:id="1825584202">
          <w:marLeft w:val="0"/>
          <w:marRight w:val="0"/>
          <w:marTop w:val="0"/>
          <w:marBottom w:val="0"/>
          <w:divBdr>
            <w:top w:val="none" w:sz="0" w:space="0" w:color="auto"/>
            <w:left w:val="none" w:sz="0" w:space="0" w:color="auto"/>
            <w:bottom w:val="none" w:sz="0" w:space="0" w:color="auto"/>
            <w:right w:val="none" w:sz="0" w:space="0" w:color="auto"/>
          </w:divBdr>
        </w:div>
        <w:div w:id="339159506">
          <w:marLeft w:val="0"/>
          <w:marRight w:val="0"/>
          <w:marTop w:val="0"/>
          <w:marBottom w:val="0"/>
          <w:divBdr>
            <w:top w:val="none" w:sz="0" w:space="0" w:color="auto"/>
            <w:left w:val="none" w:sz="0" w:space="0" w:color="auto"/>
            <w:bottom w:val="none" w:sz="0" w:space="0" w:color="auto"/>
            <w:right w:val="none" w:sz="0" w:space="0" w:color="auto"/>
          </w:divBdr>
        </w:div>
        <w:div w:id="1681349731">
          <w:marLeft w:val="0"/>
          <w:marRight w:val="0"/>
          <w:marTop w:val="0"/>
          <w:marBottom w:val="0"/>
          <w:divBdr>
            <w:top w:val="none" w:sz="0" w:space="0" w:color="auto"/>
            <w:left w:val="none" w:sz="0" w:space="0" w:color="auto"/>
            <w:bottom w:val="none" w:sz="0" w:space="0" w:color="auto"/>
            <w:right w:val="none" w:sz="0" w:space="0" w:color="auto"/>
          </w:divBdr>
        </w:div>
        <w:div w:id="1920946553">
          <w:marLeft w:val="0"/>
          <w:marRight w:val="0"/>
          <w:marTop w:val="0"/>
          <w:marBottom w:val="0"/>
          <w:divBdr>
            <w:top w:val="none" w:sz="0" w:space="0" w:color="auto"/>
            <w:left w:val="none" w:sz="0" w:space="0" w:color="auto"/>
            <w:bottom w:val="none" w:sz="0" w:space="0" w:color="auto"/>
            <w:right w:val="none" w:sz="0" w:space="0" w:color="auto"/>
          </w:divBdr>
        </w:div>
        <w:div w:id="571162715">
          <w:marLeft w:val="0"/>
          <w:marRight w:val="0"/>
          <w:marTop w:val="0"/>
          <w:marBottom w:val="0"/>
          <w:divBdr>
            <w:top w:val="none" w:sz="0" w:space="0" w:color="auto"/>
            <w:left w:val="none" w:sz="0" w:space="0" w:color="auto"/>
            <w:bottom w:val="none" w:sz="0" w:space="0" w:color="auto"/>
            <w:right w:val="none" w:sz="0" w:space="0" w:color="auto"/>
          </w:divBdr>
        </w:div>
        <w:div w:id="121927463">
          <w:marLeft w:val="0"/>
          <w:marRight w:val="0"/>
          <w:marTop w:val="0"/>
          <w:marBottom w:val="0"/>
          <w:divBdr>
            <w:top w:val="none" w:sz="0" w:space="0" w:color="auto"/>
            <w:left w:val="none" w:sz="0" w:space="0" w:color="auto"/>
            <w:bottom w:val="none" w:sz="0" w:space="0" w:color="auto"/>
            <w:right w:val="none" w:sz="0" w:space="0" w:color="auto"/>
          </w:divBdr>
        </w:div>
        <w:div w:id="886188200">
          <w:marLeft w:val="0"/>
          <w:marRight w:val="0"/>
          <w:marTop w:val="0"/>
          <w:marBottom w:val="0"/>
          <w:divBdr>
            <w:top w:val="none" w:sz="0" w:space="0" w:color="auto"/>
            <w:left w:val="none" w:sz="0" w:space="0" w:color="auto"/>
            <w:bottom w:val="none" w:sz="0" w:space="0" w:color="auto"/>
            <w:right w:val="none" w:sz="0" w:space="0" w:color="auto"/>
          </w:divBdr>
        </w:div>
        <w:div w:id="1319263685">
          <w:marLeft w:val="0"/>
          <w:marRight w:val="0"/>
          <w:marTop w:val="0"/>
          <w:marBottom w:val="0"/>
          <w:divBdr>
            <w:top w:val="none" w:sz="0" w:space="0" w:color="auto"/>
            <w:left w:val="none" w:sz="0" w:space="0" w:color="auto"/>
            <w:bottom w:val="none" w:sz="0" w:space="0" w:color="auto"/>
            <w:right w:val="none" w:sz="0" w:space="0" w:color="auto"/>
          </w:divBdr>
        </w:div>
        <w:div w:id="1693654371">
          <w:marLeft w:val="0"/>
          <w:marRight w:val="0"/>
          <w:marTop w:val="0"/>
          <w:marBottom w:val="0"/>
          <w:divBdr>
            <w:top w:val="none" w:sz="0" w:space="0" w:color="auto"/>
            <w:left w:val="none" w:sz="0" w:space="0" w:color="auto"/>
            <w:bottom w:val="none" w:sz="0" w:space="0" w:color="auto"/>
            <w:right w:val="none" w:sz="0" w:space="0" w:color="auto"/>
          </w:divBdr>
        </w:div>
        <w:div w:id="1719041373">
          <w:marLeft w:val="0"/>
          <w:marRight w:val="0"/>
          <w:marTop w:val="0"/>
          <w:marBottom w:val="0"/>
          <w:divBdr>
            <w:top w:val="none" w:sz="0" w:space="0" w:color="auto"/>
            <w:left w:val="none" w:sz="0" w:space="0" w:color="auto"/>
            <w:bottom w:val="none" w:sz="0" w:space="0" w:color="auto"/>
            <w:right w:val="none" w:sz="0" w:space="0" w:color="auto"/>
          </w:divBdr>
        </w:div>
        <w:div w:id="44110967">
          <w:marLeft w:val="0"/>
          <w:marRight w:val="0"/>
          <w:marTop w:val="0"/>
          <w:marBottom w:val="0"/>
          <w:divBdr>
            <w:top w:val="none" w:sz="0" w:space="0" w:color="auto"/>
            <w:left w:val="none" w:sz="0" w:space="0" w:color="auto"/>
            <w:bottom w:val="none" w:sz="0" w:space="0" w:color="auto"/>
            <w:right w:val="none" w:sz="0" w:space="0" w:color="auto"/>
          </w:divBdr>
        </w:div>
        <w:div w:id="717700151">
          <w:marLeft w:val="0"/>
          <w:marRight w:val="0"/>
          <w:marTop w:val="0"/>
          <w:marBottom w:val="0"/>
          <w:divBdr>
            <w:top w:val="none" w:sz="0" w:space="0" w:color="auto"/>
            <w:left w:val="none" w:sz="0" w:space="0" w:color="auto"/>
            <w:bottom w:val="none" w:sz="0" w:space="0" w:color="auto"/>
            <w:right w:val="none" w:sz="0" w:space="0" w:color="auto"/>
          </w:divBdr>
        </w:div>
      </w:divsChild>
    </w:div>
    <w:div w:id="803355690">
      <w:bodyDiv w:val="1"/>
      <w:marLeft w:val="0"/>
      <w:marRight w:val="0"/>
      <w:marTop w:val="0"/>
      <w:marBottom w:val="0"/>
      <w:divBdr>
        <w:top w:val="none" w:sz="0" w:space="0" w:color="auto"/>
        <w:left w:val="none" w:sz="0" w:space="0" w:color="auto"/>
        <w:bottom w:val="none" w:sz="0" w:space="0" w:color="auto"/>
        <w:right w:val="none" w:sz="0" w:space="0" w:color="auto"/>
      </w:divBdr>
    </w:div>
    <w:div w:id="954483233">
      <w:bodyDiv w:val="1"/>
      <w:marLeft w:val="0"/>
      <w:marRight w:val="0"/>
      <w:marTop w:val="0"/>
      <w:marBottom w:val="0"/>
      <w:divBdr>
        <w:top w:val="none" w:sz="0" w:space="0" w:color="auto"/>
        <w:left w:val="none" w:sz="0" w:space="0" w:color="auto"/>
        <w:bottom w:val="none" w:sz="0" w:space="0" w:color="auto"/>
        <w:right w:val="none" w:sz="0" w:space="0" w:color="auto"/>
      </w:divBdr>
    </w:div>
    <w:div w:id="957830939">
      <w:bodyDiv w:val="1"/>
      <w:marLeft w:val="0"/>
      <w:marRight w:val="0"/>
      <w:marTop w:val="0"/>
      <w:marBottom w:val="0"/>
      <w:divBdr>
        <w:top w:val="none" w:sz="0" w:space="0" w:color="auto"/>
        <w:left w:val="none" w:sz="0" w:space="0" w:color="auto"/>
        <w:bottom w:val="none" w:sz="0" w:space="0" w:color="auto"/>
        <w:right w:val="none" w:sz="0" w:space="0" w:color="auto"/>
      </w:divBdr>
    </w:div>
    <w:div w:id="1093818508">
      <w:bodyDiv w:val="1"/>
      <w:marLeft w:val="0"/>
      <w:marRight w:val="0"/>
      <w:marTop w:val="0"/>
      <w:marBottom w:val="0"/>
      <w:divBdr>
        <w:top w:val="none" w:sz="0" w:space="0" w:color="auto"/>
        <w:left w:val="none" w:sz="0" w:space="0" w:color="auto"/>
        <w:bottom w:val="none" w:sz="0" w:space="0" w:color="auto"/>
        <w:right w:val="none" w:sz="0" w:space="0" w:color="auto"/>
      </w:divBdr>
    </w:div>
    <w:div w:id="1671908740">
      <w:bodyDiv w:val="1"/>
      <w:marLeft w:val="0"/>
      <w:marRight w:val="0"/>
      <w:marTop w:val="0"/>
      <w:marBottom w:val="0"/>
      <w:divBdr>
        <w:top w:val="none" w:sz="0" w:space="0" w:color="auto"/>
        <w:left w:val="none" w:sz="0" w:space="0" w:color="auto"/>
        <w:bottom w:val="none" w:sz="0" w:space="0" w:color="auto"/>
        <w:right w:val="none" w:sz="0" w:space="0" w:color="auto"/>
      </w:divBdr>
    </w:div>
    <w:div w:id="1858617388">
      <w:bodyDiv w:val="1"/>
      <w:marLeft w:val="0"/>
      <w:marRight w:val="0"/>
      <w:marTop w:val="0"/>
      <w:marBottom w:val="0"/>
      <w:divBdr>
        <w:top w:val="none" w:sz="0" w:space="0" w:color="auto"/>
        <w:left w:val="none" w:sz="0" w:space="0" w:color="auto"/>
        <w:bottom w:val="none" w:sz="0" w:space="0" w:color="auto"/>
        <w:right w:val="none" w:sz="0" w:space="0" w:color="auto"/>
      </w:divBdr>
    </w:div>
    <w:div w:id="207330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itinq.wordpress.com/2020/04/02/biopolitics-in-the-time-of-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1487</Words>
  <Characters>8480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Pihlström, Sami J</dc:creator>
  <cp:keywords/>
  <dc:description/>
  <cp:lastModifiedBy>斉藤 直子</cp:lastModifiedBy>
  <cp:revision>10</cp:revision>
  <dcterms:created xsi:type="dcterms:W3CDTF">2020-11-06T02:07:00Z</dcterms:created>
  <dcterms:modified xsi:type="dcterms:W3CDTF">2020-11-06T02:17:00Z</dcterms:modified>
</cp:coreProperties>
</file>