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9C75" w14:textId="77777777" w:rsidR="00CD420C" w:rsidRPr="00811A14" w:rsidRDefault="00CD420C" w:rsidP="00BB1A3A">
      <w:pPr>
        <w:spacing w:after="0" w:line="276" w:lineRule="auto"/>
        <w:rPr>
          <w:rFonts w:cs="Times New Roman"/>
        </w:rPr>
      </w:pPr>
    </w:p>
    <w:p w14:paraId="151714A4" w14:textId="5E7577E1" w:rsidR="007E50B8" w:rsidRPr="00896265" w:rsidRDefault="007E50B8" w:rsidP="00BB1A3A">
      <w:pPr>
        <w:spacing w:after="0" w:line="276" w:lineRule="auto"/>
        <w:jc w:val="center"/>
        <w:rPr>
          <w:rFonts w:cs="Times New Roman"/>
          <w:b/>
          <w:bCs/>
        </w:rPr>
      </w:pPr>
      <w:r w:rsidRPr="00896265">
        <w:rPr>
          <w:rFonts w:cs="Times New Roman"/>
          <w:b/>
          <w:bCs/>
        </w:rPr>
        <w:t xml:space="preserve">Cavell </w:t>
      </w:r>
      <w:r w:rsidR="009A6A37" w:rsidRPr="00896265">
        <w:rPr>
          <w:rFonts w:cs="Times New Roman"/>
          <w:b/>
          <w:bCs/>
        </w:rPr>
        <w:t>Centenar</w:t>
      </w:r>
      <w:r w:rsidR="00A93345" w:rsidRPr="00896265">
        <w:rPr>
          <w:rFonts w:cs="Times New Roman"/>
          <w:b/>
          <w:bCs/>
        </w:rPr>
        <w:t>y</w:t>
      </w:r>
      <w:r w:rsidR="009A6A37" w:rsidRPr="00896265">
        <w:rPr>
          <w:rFonts w:cs="Times New Roman"/>
          <w:b/>
          <w:bCs/>
        </w:rPr>
        <w:t xml:space="preserve"> </w:t>
      </w:r>
      <w:r w:rsidRPr="00896265">
        <w:rPr>
          <w:rFonts w:cs="Times New Roman"/>
          <w:b/>
          <w:bCs/>
        </w:rPr>
        <w:t>Schedule</w:t>
      </w:r>
    </w:p>
    <w:p w14:paraId="2FCA4F6F" w14:textId="742E8D79" w:rsidR="00A01459" w:rsidRPr="00D07D19" w:rsidRDefault="007E50B8" w:rsidP="00BB1A3A">
      <w:pPr>
        <w:spacing w:after="0" w:line="276" w:lineRule="auto"/>
        <w:rPr>
          <w:rFonts w:cs="Times New Roman"/>
          <w:b/>
          <w:bCs/>
        </w:rPr>
      </w:pPr>
      <w:r w:rsidRPr="00D07D19">
        <w:rPr>
          <w:rFonts w:cs="Times New Roman"/>
          <w:b/>
          <w:bCs/>
        </w:rPr>
        <w:t xml:space="preserve">23 </w:t>
      </w:r>
      <w:proofErr w:type="gramStart"/>
      <w:r w:rsidRPr="00D07D19">
        <w:rPr>
          <w:rFonts w:cs="Times New Roman"/>
          <w:b/>
          <w:bCs/>
        </w:rPr>
        <w:t>April</w:t>
      </w:r>
      <w:r w:rsidR="00E745AA" w:rsidRPr="00D07D19">
        <w:rPr>
          <w:rFonts w:cs="Times New Roman"/>
          <w:b/>
          <w:bCs/>
        </w:rPr>
        <w:t>,</w:t>
      </w:r>
      <w:proofErr w:type="gramEnd"/>
      <w:r w:rsidR="00E745AA" w:rsidRPr="00D07D19">
        <w:rPr>
          <w:rFonts w:cs="Times New Roman"/>
          <w:b/>
          <w:bCs/>
        </w:rPr>
        <w:t xml:space="preserve"> 2006</w:t>
      </w:r>
    </w:p>
    <w:p w14:paraId="5B95E25A" w14:textId="77777777" w:rsidR="00C0540D" w:rsidRPr="00811A14" w:rsidRDefault="00C0540D" w:rsidP="00BB1A3A">
      <w:pPr>
        <w:spacing w:after="0" w:line="276" w:lineRule="auto"/>
        <w:rPr>
          <w:rFonts w:cs="Times New Roman"/>
        </w:rPr>
      </w:pPr>
    </w:p>
    <w:p w14:paraId="68426C16" w14:textId="41CE0A5D" w:rsidR="007E50B8" w:rsidRPr="00811A14" w:rsidRDefault="007E50B8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9-9:15</w:t>
      </w:r>
      <w:r w:rsidR="00BB1A3A">
        <w:rPr>
          <w:rFonts w:cs="Times New Roman"/>
        </w:rPr>
        <w:t xml:space="preserve"> Russell Goodman, </w:t>
      </w:r>
      <w:r w:rsidRPr="00811A14">
        <w:rPr>
          <w:rFonts w:cs="Times New Roman"/>
        </w:rPr>
        <w:t>Introduction</w:t>
      </w:r>
      <w:r w:rsidR="00FB0B16" w:rsidRPr="00811A14">
        <w:rPr>
          <w:rFonts w:cs="Times New Roman"/>
        </w:rPr>
        <w:t xml:space="preserve"> </w:t>
      </w:r>
    </w:p>
    <w:p w14:paraId="51DD09E7" w14:textId="77777777" w:rsidR="00A01459" w:rsidRPr="00811A14" w:rsidRDefault="00A01459" w:rsidP="00BB1A3A">
      <w:pPr>
        <w:spacing w:after="0" w:line="276" w:lineRule="auto"/>
        <w:rPr>
          <w:rFonts w:cs="Times New Roman"/>
        </w:rPr>
      </w:pPr>
    </w:p>
    <w:p w14:paraId="11B2F150" w14:textId="516C365B" w:rsidR="00A01459" w:rsidRPr="00811A14" w:rsidRDefault="007E50B8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915-</w:t>
      </w:r>
      <w:r w:rsidR="006C426A" w:rsidRPr="00811A14">
        <w:rPr>
          <w:rFonts w:cs="Times New Roman"/>
        </w:rPr>
        <w:t>10:05</w:t>
      </w:r>
      <w:r w:rsidR="00C0540D">
        <w:rPr>
          <w:rFonts w:cs="Times New Roman"/>
        </w:rPr>
        <w:t>,</w:t>
      </w:r>
      <w:r w:rsidR="006C426A" w:rsidRPr="00811A14">
        <w:rPr>
          <w:rFonts w:cs="Times New Roman"/>
        </w:rPr>
        <w:t xml:space="preserve"> </w:t>
      </w:r>
      <w:r w:rsidR="00675FA1" w:rsidRPr="00811A14">
        <w:rPr>
          <w:rFonts w:cs="Times New Roman"/>
        </w:rPr>
        <w:t xml:space="preserve">Russell Goodman, </w:t>
      </w:r>
      <w:r w:rsidR="00C0540D">
        <w:rPr>
          <w:rFonts w:cs="Times New Roman"/>
        </w:rPr>
        <w:t>“</w:t>
      </w:r>
      <w:r w:rsidR="00FA7953" w:rsidRPr="00811A14">
        <w:rPr>
          <w:rFonts w:cs="Times New Roman"/>
        </w:rPr>
        <w:t>Cavell’s Wittgenstein</w:t>
      </w:r>
      <w:r w:rsidR="00C0540D">
        <w:rPr>
          <w:rFonts w:cs="Times New Roman"/>
        </w:rPr>
        <w:t>”</w:t>
      </w:r>
    </w:p>
    <w:p w14:paraId="256BA9C1" w14:textId="70E4630E" w:rsidR="00A01459" w:rsidRPr="00811A14" w:rsidRDefault="007E50B8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10:05-1020</w:t>
      </w:r>
      <w:r w:rsidR="00A01459" w:rsidRPr="00811A14">
        <w:rPr>
          <w:rFonts w:cs="Times New Roman"/>
        </w:rPr>
        <w:t xml:space="preserve"> Break</w:t>
      </w:r>
    </w:p>
    <w:p w14:paraId="74CB5133" w14:textId="77777777" w:rsidR="002F1744" w:rsidRDefault="007E50B8" w:rsidP="002F1744">
      <w:pPr>
        <w:spacing w:after="0" w:line="276" w:lineRule="auto"/>
        <w:rPr>
          <w:color w:val="000000"/>
        </w:rPr>
      </w:pPr>
      <w:r w:rsidRPr="00811A14">
        <w:rPr>
          <w:rFonts w:cs="Times New Roman"/>
        </w:rPr>
        <w:t>10:20-11:10</w:t>
      </w:r>
      <w:r w:rsidR="004459F1" w:rsidRPr="00811A14">
        <w:rPr>
          <w:rFonts w:cs="Times New Roman"/>
        </w:rPr>
        <w:t xml:space="preserve"> </w:t>
      </w:r>
      <w:r w:rsidR="002F1744" w:rsidRPr="00811A14">
        <w:rPr>
          <w:rFonts w:cs="Times New Roman"/>
        </w:rPr>
        <w:t>Andrew Norris, University of California, Santa Barbara</w:t>
      </w:r>
      <w:r w:rsidR="002F1744" w:rsidRPr="00811A14">
        <w:rPr>
          <w:color w:val="000000"/>
        </w:rPr>
        <w:t xml:space="preserve"> </w:t>
      </w:r>
    </w:p>
    <w:p w14:paraId="0BA720C0" w14:textId="4FC6A677" w:rsidR="00B46D5D" w:rsidRPr="002F1744" w:rsidRDefault="002F1744" w:rsidP="00BB1A3A">
      <w:pPr>
        <w:spacing w:after="0" w:line="276" w:lineRule="auto"/>
        <w:rPr>
          <w:color w:val="000000"/>
        </w:rPr>
      </w:pPr>
      <w:r w:rsidRPr="00811A14">
        <w:rPr>
          <w:color w:val="000000"/>
        </w:rPr>
        <w:t>“Cavell’s Wager, and Ours: Thinking with and against Cavell in Dark Times”</w:t>
      </w:r>
    </w:p>
    <w:p w14:paraId="194CDE46" w14:textId="75E3E98C" w:rsidR="00FB0B16" w:rsidRPr="00811A14" w:rsidRDefault="007E50B8" w:rsidP="00BB1A3A">
      <w:pPr>
        <w:shd w:val="clear" w:color="auto" w:fill="FFFFFF"/>
        <w:tabs>
          <w:tab w:val="left" w:pos="8440"/>
        </w:tabs>
        <w:spacing w:after="0" w:line="276" w:lineRule="auto"/>
        <w:textAlignment w:val="baseline"/>
        <w:rPr>
          <w:rFonts w:cs="Times New Roman"/>
        </w:rPr>
      </w:pPr>
      <w:r w:rsidRPr="00811A14">
        <w:rPr>
          <w:rFonts w:cs="Times New Roman"/>
        </w:rPr>
        <w:t>11:10-</w:t>
      </w:r>
      <w:r w:rsidR="00016967" w:rsidRPr="00811A14">
        <w:rPr>
          <w:rFonts w:cs="Times New Roman"/>
        </w:rPr>
        <w:t>12 Jeroen</w:t>
      </w:r>
      <w:r w:rsidR="00675FA1" w:rsidRPr="00811A14">
        <w:rPr>
          <w:rFonts w:cs="Times New Roman"/>
        </w:rPr>
        <w:t xml:space="preserve"> Gerrits</w:t>
      </w:r>
      <w:r w:rsidR="00B46D5D" w:rsidRPr="00811A14">
        <w:rPr>
          <w:rFonts w:cs="Times New Roman"/>
        </w:rPr>
        <w:t xml:space="preserve">, SUNY </w:t>
      </w:r>
      <w:r w:rsidR="004518A2" w:rsidRPr="00811A14">
        <w:rPr>
          <w:rFonts w:cs="Times New Roman"/>
        </w:rPr>
        <w:t>Binghamton</w:t>
      </w:r>
      <w:r w:rsidR="00D61AA2" w:rsidRPr="00811A14">
        <w:rPr>
          <w:rFonts w:cs="Times New Roman"/>
        </w:rPr>
        <w:tab/>
      </w:r>
    </w:p>
    <w:p w14:paraId="7DDF9547" w14:textId="2E15E708" w:rsidR="00FB0B16" w:rsidRPr="00811A14" w:rsidRDefault="00016967" w:rsidP="00BB1A3A">
      <w:pPr>
        <w:shd w:val="clear" w:color="auto" w:fill="FFFFFF"/>
        <w:spacing w:after="0" w:line="276" w:lineRule="auto"/>
        <w:textAlignment w:val="baseline"/>
        <w:rPr>
          <w:rFonts w:eastAsia="Times New Roman" w:cs="Segoe UI"/>
          <w:color w:val="000000"/>
          <w:kern w:val="0"/>
          <w14:ligatures w14:val="none"/>
        </w:rPr>
      </w:pPr>
      <w:r w:rsidRPr="00811A14">
        <w:rPr>
          <w:rFonts w:cs="Times New Roman"/>
        </w:rPr>
        <w:t xml:space="preserve"> </w:t>
      </w:r>
      <w:r w:rsidR="00FB0B16" w:rsidRPr="00811A14">
        <w:rPr>
          <w:rFonts w:eastAsia="Times New Roman" w:cs="Segoe UI"/>
          <w:color w:val="000000"/>
          <w:kern w:val="0"/>
          <w14:ligatures w14:val="none"/>
        </w:rPr>
        <w:t>Turning </w:t>
      </w:r>
      <w:r w:rsidR="00FB0B16" w:rsidRPr="00811A14">
        <w:rPr>
          <w:rFonts w:eastAsia="Times New Roman" w:cs="Segoe UI"/>
          <w:i/>
          <w:iCs/>
          <w:color w:val="000000"/>
          <w:kern w:val="0"/>
          <w14:ligatures w14:val="none"/>
        </w:rPr>
        <w:t>Psycho</w:t>
      </w:r>
      <w:r w:rsidR="00FB0B16" w:rsidRPr="00811A14">
        <w:rPr>
          <w:rFonts w:eastAsia="Times New Roman" w:cs="Segoe UI"/>
          <w:color w:val="000000"/>
          <w:kern w:val="0"/>
          <w14:ligatures w14:val="none"/>
        </w:rPr>
        <w:t> Inside-Out, or: What is A Cavellian Point of View?</w:t>
      </w:r>
    </w:p>
    <w:p w14:paraId="64F0133E" w14:textId="77777777" w:rsidR="00016967" w:rsidRPr="00811A14" w:rsidRDefault="00016967" w:rsidP="00BB1A3A">
      <w:pPr>
        <w:shd w:val="clear" w:color="auto" w:fill="FFFFFF"/>
        <w:spacing w:after="0" w:line="276" w:lineRule="auto"/>
        <w:rPr>
          <w:rFonts w:cs="Times New Roman"/>
        </w:rPr>
      </w:pPr>
    </w:p>
    <w:p w14:paraId="44AA84D2" w14:textId="3F0363F5" w:rsidR="00D60FE4" w:rsidRPr="00811A14" w:rsidRDefault="007E50B8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12-2:00 lunch</w:t>
      </w:r>
    </w:p>
    <w:p w14:paraId="70E33D4D" w14:textId="77777777" w:rsidR="0001243F" w:rsidRPr="00811A14" w:rsidRDefault="0001243F" w:rsidP="00BB1A3A">
      <w:pPr>
        <w:spacing w:after="0" w:line="276" w:lineRule="auto"/>
        <w:rPr>
          <w:rFonts w:cs="Times New Roman"/>
        </w:rPr>
      </w:pPr>
    </w:p>
    <w:p w14:paraId="6C4774AC" w14:textId="77777777" w:rsidR="001212EB" w:rsidRPr="00811A14" w:rsidRDefault="007E50B8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2:00-2:50</w:t>
      </w:r>
      <w:r w:rsidR="0001243F" w:rsidRPr="00811A14">
        <w:rPr>
          <w:rFonts w:cs="Times New Roman"/>
        </w:rPr>
        <w:t xml:space="preserve"> </w:t>
      </w:r>
      <w:r w:rsidR="001212EB" w:rsidRPr="00811A14">
        <w:rPr>
          <w:rFonts w:cs="Times New Roman"/>
        </w:rPr>
        <w:t>Paul Livingston, UNM</w:t>
      </w:r>
    </w:p>
    <w:p w14:paraId="5208E686" w14:textId="77777777" w:rsidR="00C0540D" w:rsidRDefault="001212EB" w:rsidP="00BB1A3A">
      <w:pPr>
        <w:spacing w:after="0" w:line="276" w:lineRule="auto"/>
        <w:rPr>
          <w:rFonts w:eastAsia="Times New Roman" w:cs="Times New Roman"/>
          <w:color w:val="242424"/>
          <w:kern w:val="0"/>
          <w14:ligatures w14:val="none"/>
        </w:rPr>
      </w:pPr>
      <w:r w:rsidRPr="00811A14">
        <w:rPr>
          <w:rFonts w:eastAsia="Times New Roman" w:cs="Calibri"/>
          <w:color w:val="242424"/>
          <w:kern w:val="0"/>
          <w14:ligatures w14:val="none"/>
        </w:rPr>
        <w:t>“Selfhood and the Metaphysics of Significance inside and outside the </w:t>
      </w:r>
      <w:r w:rsidRPr="00811A14">
        <w:rPr>
          <w:rFonts w:eastAsia="Times New Roman" w:cs="Calibri"/>
          <w:i/>
          <w:iCs/>
          <w:color w:val="242424"/>
          <w:kern w:val="0"/>
          <w14:ligatures w14:val="none"/>
        </w:rPr>
        <w:t>Tractatus</w:t>
      </w:r>
      <w:r w:rsidRPr="00811A14">
        <w:rPr>
          <w:rFonts w:eastAsia="Times New Roman" w:cs="Calibri"/>
          <w:color w:val="242424"/>
          <w:kern w:val="0"/>
          <w14:ligatures w14:val="none"/>
        </w:rPr>
        <w:t>”</w:t>
      </w:r>
    </w:p>
    <w:p w14:paraId="532FF8C6" w14:textId="7CAE9EA4" w:rsidR="001212EB" w:rsidRPr="001212EB" w:rsidRDefault="001212EB" w:rsidP="00BB1A3A">
      <w:pPr>
        <w:spacing w:after="0" w:line="276" w:lineRule="auto"/>
        <w:rPr>
          <w:rFonts w:eastAsia="Times New Roman" w:cs="Segoe UI"/>
          <w:color w:val="000000"/>
          <w:kern w:val="0"/>
          <w14:ligatures w14:val="none"/>
        </w:rPr>
      </w:pPr>
      <w:r w:rsidRPr="00811A14">
        <w:rPr>
          <w:rFonts w:cs="Times New Roman"/>
        </w:rPr>
        <w:t>3:20-4:10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color w:val="242424"/>
          <w:kern w:val="0"/>
          <w14:ligatures w14:val="none"/>
        </w:rPr>
        <w:t xml:space="preserve">Jocelyn </w:t>
      </w:r>
      <w:r w:rsidR="004459F1" w:rsidRPr="00811A14">
        <w:rPr>
          <w:rFonts w:eastAsia="Times New Roman" w:cs="Times New Roman"/>
          <w:color w:val="242424"/>
          <w:kern w:val="0"/>
          <w14:ligatures w14:val="none"/>
        </w:rPr>
        <w:t xml:space="preserve">Benoist, University Paris 1 Pantheon Sorbonne </w:t>
      </w:r>
    </w:p>
    <w:p w14:paraId="08332583" w14:textId="5C1EA1E2" w:rsidR="007E50B8" w:rsidRPr="001212EB" w:rsidRDefault="00C0540D" w:rsidP="00BB1A3A">
      <w:pPr>
        <w:shd w:val="clear" w:color="auto" w:fill="FFFFFF"/>
        <w:spacing w:after="0" w:line="276" w:lineRule="auto"/>
        <w:textAlignment w:val="baseline"/>
        <w:rPr>
          <w:rFonts w:eastAsia="Times New Roman" w:cs="Calibri"/>
          <w:color w:val="242424"/>
          <w:kern w:val="0"/>
          <w14:ligatures w14:val="none"/>
        </w:rPr>
      </w:pPr>
      <w:r>
        <w:rPr>
          <w:rFonts w:eastAsia="Times New Roman" w:cs="Times New Roman"/>
          <w:color w:val="242424"/>
          <w:kern w:val="0"/>
          <w14:ligatures w14:val="none"/>
        </w:rPr>
        <w:t>“</w:t>
      </w:r>
      <w:r w:rsidR="004459F1" w:rsidRPr="00811A14">
        <w:rPr>
          <w:rFonts w:eastAsia="Times New Roman" w:cs="Times New Roman"/>
          <w:color w:val="242424"/>
          <w:kern w:val="0"/>
          <w14:ligatures w14:val="none"/>
        </w:rPr>
        <w:t>What was there to be 'known'? Autobiography and Philosophy</w:t>
      </w:r>
      <w:r>
        <w:rPr>
          <w:rFonts w:eastAsia="Times New Roman" w:cs="Times New Roman"/>
          <w:color w:val="242424"/>
          <w:kern w:val="0"/>
          <w14:ligatures w14:val="none"/>
        </w:rPr>
        <w:t>”</w:t>
      </w:r>
    </w:p>
    <w:p w14:paraId="23277204" w14:textId="77777777" w:rsidR="00FB0B16" w:rsidRPr="00811A14" w:rsidRDefault="00FB0B16" w:rsidP="00BB1A3A">
      <w:pPr>
        <w:spacing w:after="0" w:line="276" w:lineRule="auto"/>
        <w:rPr>
          <w:rFonts w:cs="Times New Roman"/>
        </w:rPr>
      </w:pPr>
    </w:p>
    <w:p w14:paraId="28EBD0AD" w14:textId="101759D3" w:rsidR="00E745AA" w:rsidRPr="00811A14" w:rsidRDefault="00E745AA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 xml:space="preserve">6:00 Dinner. </w:t>
      </w:r>
      <w:proofErr w:type="spellStart"/>
      <w:r w:rsidRPr="00811A14">
        <w:rPr>
          <w:rFonts w:cs="Times New Roman"/>
        </w:rPr>
        <w:t>Parq</w:t>
      </w:r>
      <w:proofErr w:type="spellEnd"/>
      <w:r w:rsidRPr="00811A14">
        <w:rPr>
          <w:rFonts w:cs="Times New Roman"/>
        </w:rPr>
        <w:t xml:space="preserve"> Central Hotel</w:t>
      </w:r>
    </w:p>
    <w:p w14:paraId="404CAF93" w14:textId="77777777" w:rsidR="00C77D87" w:rsidRPr="00811A14" w:rsidRDefault="00C77D87" w:rsidP="00BB1A3A">
      <w:pPr>
        <w:spacing w:after="0" w:line="276" w:lineRule="auto"/>
        <w:rPr>
          <w:rFonts w:cs="Times New Roman"/>
        </w:rPr>
      </w:pPr>
    </w:p>
    <w:p w14:paraId="4A8F6F30" w14:textId="1A3A3295" w:rsidR="00C77D87" w:rsidRPr="00D07D19" w:rsidRDefault="00C77D87" w:rsidP="00BB1A3A">
      <w:pPr>
        <w:spacing w:after="0" w:line="276" w:lineRule="auto"/>
        <w:rPr>
          <w:rFonts w:cs="Times New Roman"/>
          <w:b/>
          <w:bCs/>
        </w:rPr>
      </w:pPr>
      <w:r w:rsidRPr="00D07D19">
        <w:rPr>
          <w:rFonts w:cs="Times New Roman"/>
          <w:b/>
          <w:bCs/>
        </w:rPr>
        <w:t>24 April</w:t>
      </w:r>
    </w:p>
    <w:p w14:paraId="379E12B5" w14:textId="3CEB4210" w:rsidR="004518A2" w:rsidRPr="00811A14" w:rsidRDefault="004518A2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Daniel Smith, UNM, Chair</w:t>
      </w:r>
    </w:p>
    <w:p w14:paraId="566F28C8" w14:textId="77777777" w:rsidR="009674D6" w:rsidRPr="00811A14" w:rsidRDefault="001212EB" w:rsidP="009674D6">
      <w:pPr>
        <w:spacing w:after="0" w:line="276" w:lineRule="auto"/>
        <w:rPr>
          <w:rFonts w:cs="Times New Roman"/>
        </w:rPr>
      </w:pPr>
      <w:r>
        <w:rPr>
          <w:rFonts w:cs="Times New Roman"/>
        </w:rPr>
        <w:t>10-</w:t>
      </w:r>
      <w:r w:rsidR="00C0540D">
        <w:rPr>
          <w:rFonts w:cs="Times New Roman"/>
        </w:rPr>
        <w:t xml:space="preserve">1050, </w:t>
      </w:r>
      <w:r w:rsidR="009674D6" w:rsidRPr="00811A14">
        <w:rPr>
          <w:rFonts w:cs="Times New Roman"/>
        </w:rPr>
        <w:t>Sarale Ben-Asher, UNM</w:t>
      </w:r>
    </w:p>
    <w:p w14:paraId="017C58C7" w14:textId="77777777" w:rsidR="009674D6" w:rsidRPr="00811A14" w:rsidRDefault="009674D6" w:rsidP="009674D6">
      <w:pPr>
        <w:shd w:val="clear" w:color="auto" w:fill="FFFFFF"/>
        <w:spacing w:after="0" w:line="276" w:lineRule="auto"/>
        <w:textAlignment w:val="baseline"/>
        <w:rPr>
          <w:rFonts w:eastAsia="Times New Roman" w:cs="Segoe UI"/>
          <w:color w:val="000000"/>
          <w:kern w:val="0"/>
          <w14:ligatures w14:val="none"/>
        </w:rPr>
      </w:pPr>
      <w:r w:rsidRPr="00811A14">
        <w:rPr>
          <w:rFonts w:cs="Times New Roman"/>
        </w:rPr>
        <w:t xml:space="preserve"> </w:t>
      </w:r>
      <w:r>
        <w:rPr>
          <w:rFonts w:cs="Times New Roman"/>
        </w:rPr>
        <w:t>“</w:t>
      </w:r>
      <w:r w:rsidRPr="00811A14">
        <w:rPr>
          <w:rFonts w:eastAsia="Times New Roman" w:cs="Segoe UI"/>
          <w:color w:val="000000"/>
          <w:kern w:val="0"/>
          <w14:ligatures w14:val="none"/>
        </w:rPr>
        <w:t>Skepticism as the Freedom to Think: Critical Remarks on Cavell’s Account</w:t>
      </w:r>
      <w:r>
        <w:rPr>
          <w:rFonts w:eastAsia="Times New Roman" w:cs="Segoe UI"/>
          <w:color w:val="000000"/>
          <w:kern w:val="0"/>
          <w14:ligatures w14:val="none"/>
        </w:rPr>
        <w:t>”</w:t>
      </w:r>
    </w:p>
    <w:p w14:paraId="6F4CEBE1" w14:textId="77777777" w:rsidR="009674D6" w:rsidRPr="00811A14" w:rsidRDefault="00C77D87" w:rsidP="009674D6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1</w:t>
      </w:r>
      <w:r w:rsidR="001212EB">
        <w:rPr>
          <w:rFonts w:cs="Times New Roman"/>
        </w:rPr>
        <w:t>1-</w:t>
      </w:r>
      <w:r w:rsidRPr="00811A14">
        <w:rPr>
          <w:rFonts w:cs="Times New Roman"/>
        </w:rPr>
        <w:t>1</w:t>
      </w:r>
      <w:r w:rsidR="00C0540D">
        <w:rPr>
          <w:rFonts w:cs="Times New Roman"/>
        </w:rPr>
        <w:t>1:50,</w:t>
      </w:r>
      <w:r w:rsidR="004518A2" w:rsidRPr="00811A14">
        <w:rPr>
          <w:rFonts w:cs="Times New Roman"/>
        </w:rPr>
        <w:t xml:space="preserve"> </w:t>
      </w:r>
      <w:r w:rsidR="009674D6" w:rsidRPr="00811A14">
        <w:rPr>
          <w:rFonts w:cs="Times New Roman"/>
        </w:rPr>
        <w:t xml:space="preserve">Piergiorgio Donatelli, University of Rome </w:t>
      </w:r>
    </w:p>
    <w:p w14:paraId="7502172A" w14:textId="77777777" w:rsidR="009674D6" w:rsidRPr="002F1744" w:rsidRDefault="009674D6" w:rsidP="009674D6">
      <w:pPr>
        <w:shd w:val="clear" w:color="auto" w:fill="FFFFFF"/>
        <w:spacing w:after="0" w:line="276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11A14">
        <w:rPr>
          <w:rFonts w:eastAsia="Times New Roman" w:cs="Segoe UI"/>
          <w:color w:val="242424"/>
          <w:kern w:val="0"/>
          <w14:ligatures w14:val="none"/>
        </w:rPr>
        <w:t>“Cavell, Partiality and Acknowledgement”</w:t>
      </w:r>
    </w:p>
    <w:p w14:paraId="188AA7AE" w14:textId="77777777" w:rsidR="00896265" w:rsidRDefault="00896265" w:rsidP="00896265">
      <w:pPr>
        <w:spacing w:after="0" w:line="276" w:lineRule="auto"/>
        <w:rPr>
          <w:rFonts w:cs="Times New Roman"/>
        </w:rPr>
      </w:pPr>
    </w:p>
    <w:p w14:paraId="5EA7ACD6" w14:textId="619E7F68" w:rsidR="00896265" w:rsidRPr="00811A14" w:rsidRDefault="00896265" w:rsidP="00896265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>12-2:00 lunch</w:t>
      </w:r>
    </w:p>
    <w:p w14:paraId="07276457" w14:textId="77777777" w:rsidR="00E33032" w:rsidRPr="00E33032" w:rsidRDefault="00E33032" w:rsidP="00BB1A3A">
      <w:pPr>
        <w:spacing w:after="0" w:line="276" w:lineRule="auto"/>
        <w:rPr>
          <w:color w:val="000000"/>
        </w:rPr>
      </w:pPr>
    </w:p>
    <w:p w14:paraId="09D0798B" w14:textId="53A1C72F" w:rsidR="0001243F" w:rsidRDefault="0001243F" w:rsidP="00BB1A3A">
      <w:pPr>
        <w:spacing w:after="0" w:line="276" w:lineRule="auto"/>
        <w:rPr>
          <w:rFonts w:cs="Times New Roman"/>
        </w:rPr>
      </w:pPr>
      <w:r w:rsidRPr="00811A14">
        <w:rPr>
          <w:rFonts w:cs="Times New Roman"/>
        </w:rPr>
        <w:t xml:space="preserve">Paul Livingston, </w:t>
      </w:r>
      <w:r w:rsidR="00DF528B" w:rsidRPr="00811A14">
        <w:rPr>
          <w:rFonts w:cs="Times New Roman"/>
        </w:rPr>
        <w:t>UNM</w:t>
      </w:r>
      <w:r w:rsidRPr="00811A14">
        <w:rPr>
          <w:rFonts w:cs="Times New Roman"/>
        </w:rPr>
        <w:t>, Chair</w:t>
      </w:r>
    </w:p>
    <w:p w14:paraId="53812FEC" w14:textId="3856C089" w:rsidR="001212EB" w:rsidRPr="001C2098" w:rsidRDefault="001C2098" w:rsidP="00BB1A3A">
      <w:pPr>
        <w:spacing w:after="0" w:line="276" w:lineRule="auto"/>
        <w:rPr>
          <w:rFonts w:eastAsia="Times New Roman" w:cs="Calibri"/>
          <w:color w:val="242424"/>
          <w:kern w:val="0"/>
          <w14:ligatures w14:val="none"/>
        </w:rPr>
      </w:pPr>
      <w:r w:rsidRPr="00811A14">
        <w:rPr>
          <w:rFonts w:cs="Times New Roman"/>
        </w:rPr>
        <w:t>2:00-2:50</w:t>
      </w:r>
      <w:r w:rsidR="00C0540D">
        <w:rPr>
          <w:rFonts w:cs="Times New Roman"/>
        </w:rPr>
        <w:t>,</w:t>
      </w:r>
      <w:r w:rsidRPr="00811A14">
        <w:rPr>
          <w:rFonts w:cs="Times New Roman"/>
        </w:rPr>
        <w:t xml:space="preserve"> </w:t>
      </w:r>
      <w:r w:rsidR="001212EB" w:rsidRPr="00811A14">
        <w:rPr>
          <w:rFonts w:cs="Times New Roman"/>
        </w:rPr>
        <w:t>Naoko Saito, Kyoto University</w:t>
      </w:r>
    </w:p>
    <w:p w14:paraId="0AEF207E" w14:textId="33F36CC7" w:rsidR="001C2098" w:rsidRPr="00811A14" w:rsidRDefault="00C0540D" w:rsidP="00BB1A3A">
      <w:pPr>
        <w:spacing w:after="0" w:line="276" w:lineRule="auto"/>
        <w:rPr>
          <w:rFonts w:cs="Times New Roman"/>
        </w:rPr>
      </w:pPr>
      <w:r>
        <w:t>“</w:t>
      </w:r>
      <w:r w:rsidR="001212EB" w:rsidRPr="00811A14">
        <w:t>Stanley Cavell, pain and acknowledgment</w:t>
      </w:r>
      <w:r>
        <w:t>”</w:t>
      </w:r>
    </w:p>
    <w:p w14:paraId="6B533376" w14:textId="2AE15426" w:rsidR="001212EB" w:rsidRPr="00896265" w:rsidRDefault="00C77D87" w:rsidP="002F1744">
      <w:pPr>
        <w:spacing w:after="0" w:line="276" w:lineRule="auto"/>
        <w:rPr>
          <w:rFonts w:eastAsia="Times New Roman" w:cs="Times New Roman"/>
          <w:color w:val="242424"/>
          <w:kern w:val="0"/>
          <w14:ligatures w14:val="none"/>
        </w:rPr>
      </w:pPr>
      <w:r w:rsidRPr="00811A14">
        <w:rPr>
          <w:rFonts w:cs="Times New Roman"/>
        </w:rPr>
        <w:t xml:space="preserve">3:20-4:10 </w:t>
      </w:r>
      <w:r w:rsidR="002F1744" w:rsidRPr="00811A14">
        <w:rPr>
          <w:rFonts w:cs="Times New Roman"/>
        </w:rPr>
        <w:t xml:space="preserve">Sandra Laugier, </w:t>
      </w:r>
      <w:r w:rsidR="002F1744" w:rsidRPr="00811A14">
        <w:rPr>
          <w:rFonts w:eastAsia="Times New Roman" w:cs="Times New Roman"/>
          <w:color w:val="242424"/>
          <w:kern w:val="0"/>
          <w14:ligatures w14:val="none"/>
        </w:rPr>
        <w:t xml:space="preserve">University Paris 1 Pantheon Sorbonne </w:t>
      </w:r>
      <w:r w:rsidR="002F1744">
        <w:rPr>
          <w:rFonts w:eastAsia="Times New Roman" w:cs="Times New Roman"/>
          <w:color w:val="242424"/>
          <w:kern w:val="0"/>
          <w14:ligatures w14:val="none"/>
        </w:rPr>
        <w:t>“</w:t>
      </w:r>
      <w:r w:rsidR="002F1744" w:rsidRPr="00811A14">
        <w:rPr>
          <w:rFonts w:cs="Segoe UI"/>
          <w:color w:val="242424"/>
          <w:shd w:val="clear" w:color="auto" w:fill="FFFFFF"/>
        </w:rPr>
        <w:t>Voice</w:t>
      </w:r>
      <w:r w:rsidR="002F1744" w:rsidRPr="00811A14">
        <w:rPr>
          <w:rFonts w:cs="Segoe UI"/>
          <w:color w:val="000000"/>
          <w:bdr w:val="none" w:sz="0" w:space="0" w:color="auto" w:frame="1"/>
          <w:shd w:val="clear" w:color="auto" w:fill="FFFFFF"/>
        </w:rPr>
        <w:t> and</w:t>
      </w:r>
      <w:r w:rsidR="002F1744" w:rsidRPr="00811A14">
        <w:rPr>
          <w:rFonts w:cs="Segoe UI"/>
          <w:color w:val="242424"/>
          <w:shd w:val="clear" w:color="auto" w:fill="FFFFFF"/>
        </w:rPr>
        <w:t> </w:t>
      </w:r>
      <w:r w:rsidR="002F1744" w:rsidRPr="00811A14">
        <w:rPr>
          <w:rFonts w:cs="Segoe UI"/>
          <w:color w:val="000000"/>
          <w:bdr w:val="none" w:sz="0" w:space="0" w:color="auto" w:frame="1"/>
          <w:shd w:val="clear" w:color="auto" w:fill="FFFFFF"/>
        </w:rPr>
        <w:t>E</w:t>
      </w:r>
      <w:r w:rsidR="002F1744" w:rsidRPr="00811A14">
        <w:rPr>
          <w:rFonts w:cs="Segoe UI"/>
          <w:color w:val="242424"/>
          <w:shd w:val="clear" w:color="auto" w:fill="FFFFFF"/>
        </w:rPr>
        <w:t>xpression</w:t>
      </w:r>
      <w:r w:rsidR="002F1744" w:rsidRPr="00811A14">
        <w:rPr>
          <w:rFonts w:cs="Segoe UI"/>
          <w:color w:val="000000"/>
          <w:bdr w:val="none" w:sz="0" w:space="0" w:color="auto" w:frame="1"/>
          <w:shd w:val="clear" w:color="auto" w:fill="FFFFFF"/>
        </w:rPr>
        <w:t> from Wittgenstein to Film</w:t>
      </w:r>
      <w:r w:rsidR="002F1744">
        <w:rPr>
          <w:rFonts w:cs="Times New Roman"/>
        </w:rPr>
        <w:t>”</w:t>
      </w:r>
    </w:p>
    <w:p w14:paraId="4E79413B" w14:textId="71EA183F" w:rsidR="00C77D87" w:rsidRPr="00811A14" w:rsidRDefault="00C77D87" w:rsidP="00BB1A3A">
      <w:pPr>
        <w:spacing w:after="0" w:line="276" w:lineRule="auto"/>
        <w:rPr>
          <w:rFonts w:eastAsia="Times New Roman" w:cs="Calibri"/>
          <w:i/>
          <w:iCs/>
          <w:color w:val="242424"/>
          <w:kern w:val="0"/>
          <w14:ligatures w14:val="none"/>
        </w:rPr>
      </w:pPr>
    </w:p>
    <w:p w14:paraId="1B3A12CD" w14:textId="369CAF69" w:rsidR="00555E97" w:rsidRPr="00811A14" w:rsidRDefault="00555E97" w:rsidP="00BB1A3A">
      <w:pPr>
        <w:shd w:val="clear" w:color="auto" w:fill="FFFFFF"/>
        <w:spacing w:line="276" w:lineRule="auto"/>
        <w:textAlignment w:val="baseline"/>
        <w:rPr>
          <w:rFonts w:eastAsia="Times New Roman" w:cs="Calibri"/>
          <w:color w:val="242424"/>
          <w:kern w:val="0"/>
          <w14:ligatures w14:val="none"/>
        </w:rPr>
      </w:pPr>
      <w:r w:rsidRPr="00811A14">
        <w:rPr>
          <w:rFonts w:eastAsia="Times New Roman" w:cs="Calibri"/>
          <w:i/>
          <w:iCs/>
          <w:color w:val="242424"/>
          <w:kern w:val="0"/>
          <w14:ligatures w14:val="none"/>
        </w:rPr>
        <w:t>6:</w:t>
      </w:r>
      <w:r w:rsidR="00105F97">
        <w:rPr>
          <w:rFonts w:eastAsia="Times New Roman" w:cs="Calibri"/>
          <w:color w:val="242424"/>
          <w:kern w:val="0"/>
          <w14:ligatures w14:val="none"/>
        </w:rPr>
        <w:t>00,</w:t>
      </w:r>
      <w:r w:rsidRPr="00811A14">
        <w:rPr>
          <w:rFonts w:eastAsia="Times New Roman" w:cs="Calibri"/>
          <w:i/>
          <w:iCs/>
          <w:color w:val="242424"/>
          <w:kern w:val="0"/>
          <w14:ligatures w14:val="none"/>
        </w:rPr>
        <w:t xml:space="preserve"> </w:t>
      </w:r>
      <w:r w:rsidRPr="00811A14">
        <w:rPr>
          <w:rFonts w:eastAsia="Times New Roman" w:cs="Calibri"/>
          <w:color w:val="242424"/>
          <w:kern w:val="0"/>
          <w14:ligatures w14:val="none"/>
        </w:rPr>
        <w:t>Di</w:t>
      </w:r>
      <w:r w:rsidR="00D44B12">
        <w:rPr>
          <w:rFonts w:eastAsia="Times New Roman" w:cs="Calibri"/>
          <w:color w:val="242424"/>
          <w:kern w:val="0"/>
          <w14:ligatures w14:val="none"/>
        </w:rPr>
        <w:t xml:space="preserve"> </w:t>
      </w:r>
      <w:proofErr w:type="spellStart"/>
      <w:r w:rsidRPr="00811A14">
        <w:rPr>
          <w:rFonts w:eastAsia="Times New Roman" w:cs="Calibri"/>
          <w:color w:val="242424"/>
          <w:kern w:val="0"/>
          <w14:ligatures w14:val="none"/>
        </w:rPr>
        <w:t>nner</w:t>
      </w:r>
      <w:proofErr w:type="spellEnd"/>
      <w:r w:rsidRPr="00811A14">
        <w:rPr>
          <w:rFonts w:eastAsia="Times New Roman" w:cs="Calibri"/>
          <w:color w:val="242424"/>
          <w:kern w:val="0"/>
          <w14:ligatures w14:val="none"/>
        </w:rPr>
        <w:t xml:space="preserve">. </w:t>
      </w:r>
      <w:proofErr w:type="spellStart"/>
      <w:r w:rsidRPr="00811A14">
        <w:rPr>
          <w:rFonts w:eastAsia="Times New Roman" w:cs="Calibri"/>
          <w:color w:val="242424"/>
          <w:kern w:val="0"/>
          <w14:ligatures w14:val="none"/>
        </w:rPr>
        <w:t>M’Tucci’s</w:t>
      </w:r>
      <w:proofErr w:type="spellEnd"/>
      <w:r w:rsidRPr="00811A14">
        <w:rPr>
          <w:rFonts w:eastAsia="Times New Roman" w:cs="Calibri"/>
          <w:color w:val="242424"/>
          <w:kern w:val="0"/>
          <w14:ligatures w14:val="none"/>
        </w:rPr>
        <w:t xml:space="preserve"> Bar Roma, 3222 Central Avenue SE </w:t>
      </w:r>
    </w:p>
    <w:sectPr w:rsidR="00555E97" w:rsidRPr="0081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B8"/>
    <w:rsid w:val="0001243F"/>
    <w:rsid w:val="00016967"/>
    <w:rsid w:val="000E185C"/>
    <w:rsid w:val="00105F97"/>
    <w:rsid w:val="001212EB"/>
    <w:rsid w:val="001477FB"/>
    <w:rsid w:val="00180941"/>
    <w:rsid w:val="001C2098"/>
    <w:rsid w:val="0029037A"/>
    <w:rsid w:val="002C2643"/>
    <w:rsid w:val="002E4EAD"/>
    <w:rsid w:val="002F1744"/>
    <w:rsid w:val="004459F1"/>
    <w:rsid w:val="004518A2"/>
    <w:rsid w:val="00505AF6"/>
    <w:rsid w:val="00555E97"/>
    <w:rsid w:val="00675FA1"/>
    <w:rsid w:val="006C426A"/>
    <w:rsid w:val="0072112B"/>
    <w:rsid w:val="007246C6"/>
    <w:rsid w:val="00730397"/>
    <w:rsid w:val="007D466A"/>
    <w:rsid w:val="007E50B8"/>
    <w:rsid w:val="00811A14"/>
    <w:rsid w:val="008159B5"/>
    <w:rsid w:val="00896265"/>
    <w:rsid w:val="00896396"/>
    <w:rsid w:val="008A2083"/>
    <w:rsid w:val="00920A5B"/>
    <w:rsid w:val="009674D6"/>
    <w:rsid w:val="00991E85"/>
    <w:rsid w:val="009A6A37"/>
    <w:rsid w:val="00A01459"/>
    <w:rsid w:val="00A66EDD"/>
    <w:rsid w:val="00A93345"/>
    <w:rsid w:val="00B46D5D"/>
    <w:rsid w:val="00B673A6"/>
    <w:rsid w:val="00BB1A3A"/>
    <w:rsid w:val="00BC2F74"/>
    <w:rsid w:val="00BE01D0"/>
    <w:rsid w:val="00C0540D"/>
    <w:rsid w:val="00C33BF8"/>
    <w:rsid w:val="00C77D87"/>
    <w:rsid w:val="00CB442F"/>
    <w:rsid w:val="00CD420C"/>
    <w:rsid w:val="00CE2201"/>
    <w:rsid w:val="00D07D19"/>
    <w:rsid w:val="00D44B12"/>
    <w:rsid w:val="00D60FE4"/>
    <w:rsid w:val="00D61AA2"/>
    <w:rsid w:val="00D924DD"/>
    <w:rsid w:val="00DF528B"/>
    <w:rsid w:val="00E33032"/>
    <w:rsid w:val="00E745AA"/>
    <w:rsid w:val="00F041E5"/>
    <w:rsid w:val="00FA5699"/>
    <w:rsid w:val="00FA7953"/>
    <w:rsid w:val="00FB0B16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D40D5"/>
  <w15:chartTrackingRefBased/>
  <w15:docId w15:val="{F18A8B15-57CD-F349-B479-6E43061A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0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1059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Goodman</dc:creator>
  <cp:keywords/>
  <dc:description/>
  <cp:lastModifiedBy>Russell Goodman</cp:lastModifiedBy>
  <cp:revision>7</cp:revision>
  <cp:lastPrinted>2026-04-12T17:04:00Z</cp:lastPrinted>
  <dcterms:created xsi:type="dcterms:W3CDTF">2026-04-12T14:28:00Z</dcterms:created>
  <dcterms:modified xsi:type="dcterms:W3CDTF">2026-04-12T17:13:00Z</dcterms:modified>
</cp:coreProperties>
</file>